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90" w:rsidRDefault="00D03E85">
      <w:pPr>
        <w:pStyle w:val="Ttulo1"/>
        <w:ind w:left="321" w:right="350"/>
        <w:jc w:val="center"/>
      </w:pPr>
      <w:r>
        <w:t>ANEXO</w:t>
      </w:r>
      <w:r>
        <w:rPr>
          <w:spacing w:val="-6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CONHECIMENTO</w:t>
      </w:r>
    </w:p>
    <w:p w:rsidR="002D1190" w:rsidRDefault="00D03E85">
      <w:pPr>
        <w:spacing w:after="8"/>
        <w:ind w:left="3076" w:right="3086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05/DEL-</w:t>
      </w:r>
      <w:r>
        <w:rPr>
          <w:b/>
          <w:spacing w:val="-2"/>
          <w:sz w:val="24"/>
        </w:rPr>
        <w:t>FFP/2025</w:t>
      </w:r>
    </w:p>
    <w:tbl>
      <w:tblPr>
        <w:tblStyle w:val="TableNormal"/>
        <w:tblW w:w="0" w:type="auto"/>
        <w:tblInd w:w="52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5125"/>
      </w:tblGrid>
      <w:tr w:rsidR="002D1190">
        <w:trPr>
          <w:trHeight w:val="525"/>
        </w:trPr>
        <w:tc>
          <w:tcPr>
            <w:tcW w:w="4609" w:type="dxa"/>
            <w:tcBorders>
              <w:bottom w:val="single" w:sz="6" w:space="0" w:color="7F7F7F"/>
              <w:right w:val="single" w:sz="6" w:space="0" w:color="7F7F7F"/>
            </w:tcBorders>
          </w:tcPr>
          <w:p w:rsidR="002D1190" w:rsidRDefault="00D03E8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Unidade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Acadêmica:</w:t>
            </w:r>
          </w:p>
          <w:p w:rsidR="002D1190" w:rsidRDefault="00D03E85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Faculdade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Formação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Professores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FFP</w:t>
            </w:r>
          </w:p>
        </w:tc>
        <w:tc>
          <w:tcPr>
            <w:tcW w:w="5125" w:type="dxa"/>
            <w:tcBorders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2D1190" w:rsidRDefault="00D03E8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Departamento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Acadêmico:</w:t>
            </w:r>
          </w:p>
          <w:p w:rsidR="002D1190" w:rsidRDefault="00D03E85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Departamento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Letras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DEL</w:t>
            </w:r>
          </w:p>
        </w:tc>
      </w:tr>
      <w:tr w:rsidR="002D1190">
        <w:trPr>
          <w:trHeight w:val="525"/>
        </w:trPr>
        <w:tc>
          <w:tcPr>
            <w:tcW w:w="460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2D1190" w:rsidRDefault="00D03E85">
            <w:pPr>
              <w:pStyle w:val="TableParagraph"/>
              <w:spacing w:before="5" w:line="25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E-mail da Unidade/Setor responsável: </w:t>
            </w:r>
            <w:hyperlink r:id="rId8">
              <w:r>
                <w:rPr>
                  <w:b/>
                  <w:color w:val="0000ED"/>
                  <w:spacing w:val="-2"/>
                  <w:sz w:val="21"/>
                  <w:u w:val="single" w:color="0000ED"/>
                </w:rPr>
                <w:t>concursos.ffp@uerj.br</w:t>
              </w:r>
            </w:hyperlink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2D1190" w:rsidRDefault="00D03E85">
            <w:pPr>
              <w:pStyle w:val="TableParagraph"/>
              <w:spacing w:before="5" w:line="250" w:lineRule="atLeas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Endereço eletrônico: </w:t>
            </w:r>
            <w:hyperlink r:id="rId9">
              <w:r>
                <w:rPr>
                  <w:b/>
                  <w:color w:val="0000ED"/>
                  <w:spacing w:val="-2"/>
                  <w:sz w:val="21"/>
                  <w:u w:val="single" w:color="0000ED"/>
                </w:rPr>
                <w:t>www.ffp.uerj.br/processoseletivodocente</w:t>
              </w:r>
            </w:hyperlink>
          </w:p>
        </w:tc>
      </w:tr>
      <w:tr w:rsidR="002D1190">
        <w:trPr>
          <w:trHeight w:val="525"/>
        </w:trPr>
        <w:tc>
          <w:tcPr>
            <w:tcW w:w="4609" w:type="dxa"/>
            <w:vMerge w:val="restart"/>
            <w:tcBorders>
              <w:top w:val="single" w:sz="6" w:space="0" w:color="7F7F7F"/>
              <w:right w:val="single" w:sz="6" w:space="0" w:color="7F7F7F"/>
            </w:tcBorders>
          </w:tcPr>
          <w:p w:rsidR="002D1190" w:rsidRDefault="00D03E85">
            <w:pPr>
              <w:pStyle w:val="TableParagraph"/>
              <w:spacing w:before="54"/>
              <w:rPr>
                <w:b/>
                <w:sz w:val="21"/>
              </w:rPr>
            </w:pPr>
            <w:r>
              <w:rPr>
                <w:b/>
                <w:sz w:val="21"/>
              </w:rPr>
              <w:t>Área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concurso:</w:t>
            </w:r>
          </w:p>
          <w:p w:rsidR="002D1190" w:rsidRDefault="002D1190">
            <w:pPr>
              <w:pStyle w:val="TableParagraph"/>
              <w:spacing w:before="21"/>
              <w:ind w:left="0"/>
              <w:rPr>
                <w:b/>
                <w:sz w:val="21"/>
              </w:rPr>
            </w:pPr>
          </w:p>
          <w:p w:rsidR="002D1190" w:rsidRDefault="00D03E85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2"/>
                <w:sz w:val="21"/>
              </w:rPr>
              <w:t>Letras</w:t>
            </w:r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2D1190" w:rsidRDefault="00D03E85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Subáreas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concurso:</w:t>
            </w:r>
          </w:p>
          <w:p w:rsidR="002D1190" w:rsidRDefault="00D03E85">
            <w:pPr>
              <w:pStyle w:val="TableParagraph"/>
              <w:spacing w:before="11" w:line="235" w:lineRule="exact"/>
              <w:rPr>
                <w:sz w:val="21"/>
              </w:rPr>
            </w:pPr>
            <w:r>
              <w:rPr>
                <w:sz w:val="21"/>
              </w:rPr>
              <w:t>Língua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Portuguesa</w:t>
            </w:r>
          </w:p>
        </w:tc>
      </w:tr>
      <w:tr w:rsidR="002D1190">
        <w:trPr>
          <w:trHeight w:val="273"/>
        </w:trPr>
        <w:tc>
          <w:tcPr>
            <w:tcW w:w="4609" w:type="dxa"/>
            <w:vMerge/>
            <w:tcBorders>
              <w:top w:val="nil"/>
              <w:right w:val="single" w:sz="6" w:space="0" w:color="7F7F7F"/>
            </w:tcBorders>
          </w:tcPr>
          <w:p w:rsidR="002D1190" w:rsidRDefault="002D1190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2D1190" w:rsidRDefault="00D03E85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Filologia</w:t>
            </w:r>
          </w:p>
        </w:tc>
      </w:tr>
      <w:tr w:rsidR="002D1190">
        <w:trPr>
          <w:trHeight w:val="273"/>
        </w:trPr>
        <w:tc>
          <w:tcPr>
            <w:tcW w:w="4609" w:type="dxa"/>
            <w:vMerge/>
            <w:tcBorders>
              <w:top w:val="nil"/>
              <w:right w:val="single" w:sz="6" w:space="0" w:color="7F7F7F"/>
            </w:tcBorders>
          </w:tcPr>
          <w:p w:rsidR="002D1190" w:rsidRDefault="002D1190">
            <w:pPr>
              <w:rPr>
                <w:sz w:val="2"/>
                <w:szCs w:val="2"/>
              </w:rPr>
            </w:pPr>
          </w:p>
        </w:tc>
        <w:tc>
          <w:tcPr>
            <w:tcW w:w="512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2D1190" w:rsidRDefault="00D03E85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Linguística</w:t>
            </w:r>
          </w:p>
        </w:tc>
      </w:tr>
    </w:tbl>
    <w:p w:rsidR="002D1190" w:rsidRDefault="002D1190">
      <w:pPr>
        <w:pStyle w:val="Corpodetexto"/>
        <w:spacing w:before="13"/>
        <w:ind w:left="0"/>
        <w:jc w:val="left"/>
        <w:rPr>
          <w:b/>
        </w:rPr>
      </w:pPr>
    </w:p>
    <w:p w:rsidR="002D1190" w:rsidRDefault="00D03E85">
      <w:pPr>
        <w:ind w:left="244"/>
        <w:rPr>
          <w:b/>
          <w:sz w:val="24"/>
        </w:rPr>
      </w:pPr>
      <w:r>
        <w:rPr>
          <w:b/>
          <w:sz w:val="24"/>
        </w:rPr>
        <w:t>Subárea: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Língua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Portuguesa</w:t>
      </w:r>
    </w:p>
    <w:p w:rsidR="002D1190" w:rsidRDefault="002D1190">
      <w:pPr>
        <w:pStyle w:val="Corpodetexto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2244"/>
        <w:gridCol w:w="2256"/>
      </w:tblGrid>
      <w:tr w:rsidR="002D1190">
        <w:trPr>
          <w:trHeight w:val="813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2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Disciplinas</w:t>
            </w:r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122"/>
              <w:ind w:left="467" w:right="362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horária semanal (ha)</w:t>
            </w:r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2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Turnos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10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Portuguesa</w:t>
              </w:r>
              <w:r>
                <w:rPr>
                  <w:color w:val="0000ED"/>
                  <w:spacing w:val="13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11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Portuguesa</w:t>
              </w:r>
              <w:r>
                <w:rPr>
                  <w:color w:val="0000ED"/>
                  <w:spacing w:val="13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12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Portuguesa</w:t>
              </w:r>
              <w:r>
                <w:rPr>
                  <w:color w:val="0000ED"/>
                  <w:spacing w:val="13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13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Portuguesa</w:t>
              </w:r>
              <w:r>
                <w:rPr>
                  <w:color w:val="0000ED"/>
                  <w:spacing w:val="13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IV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14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Portuguesa</w:t>
              </w:r>
              <w:r>
                <w:rPr>
                  <w:color w:val="0000ED"/>
                  <w:spacing w:val="13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V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5C2401">
        <w:trPr>
          <w:trHeight w:val="441"/>
        </w:trPr>
        <w:tc>
          <w:tcPr>
            <w:tcW w:w="5233" w:type="dxa"/>
          </w:tcPr>
          <w:p w:rsidR="005C2401" w:rsidRDefault="005C2401">
            <w:pPr>
              <w:pStyle w:val="TableParagraph"/>
              <w:spacing w:before="102"/>
            </w:pPr>
            <w:hyperlink r:id="rId15">
              <w:proofErr w:type="gramStart"/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Portuguesa</w:t>
              </w:r>
              <w:r>
                <w:rPr>
                  <w:color w:val="0000ED"/>
                  <w:spacing w:val="13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VI</w:t>
              </w:r>
              <w:proofErr w:type="gramEnd"/>
            </w:hyperlink>
          </w:p>
        </w:tc>
        <w:tc>
          <w:tcPr>
            <w:tcW w:w="2244" w:type="dxa"/>
          </w:tcPr>
          <w:p w:rsidR="005C2401" w:rsidRDefault="005C2401">
            <w:pPr>
              <w:pStyle w:val="TableParagraph"/>
              <w:spacing w:before="74"/>
              <w:ind w:left="13"/>
              <w:jc w:val="center"/>
              <w:rPr>
                <w:spacing w:val="-10"/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5C2401" w:rsidRDefault="005C2401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16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Portuguesa</w:t>
              </w:r>
              <w:r>
                <w:rPr>
                  <w:color w:val="0000ED"/>
                  <w:spacing w:val="13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VII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17">
              <w:r>
                <w:rPr>
                  <w:color w:val="0000ED"/>
                  <w:sz w:val="21"/>
                  <w:u w:val="single" w:color="0000ED"/>
                </w:rPr>
                <w:t>Língua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Portuguesa</w:t>
              </w:r>
              <w:r>
                <w:rPr>
                  <w:color w:val="0000ED"/>
                  <w:spacing w:val="13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4"/>
                  <w:sz w:val="21"/>
                  <w:u w:val="single" w:color="0000ED"/>
                </w:rPr>
                <w:t>VIII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4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18">
              <w:r>
                <w:rPr>
                  <w:color w:val="0000ED"/>
                  <w:sz w:val="21"/>
                  <w:u w:val="single" w:color="0000ED"/>
                </w:rPr>
                <w:t>Técnicas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de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Comunicação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Expressão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19">
              <w:r>
                <w:rPr>
                  <w:color w:val="0000ED"/>
                  <w:sz w:val="21"/>
                  <w:u w:val="single" w:color="0000ED"/>
                </w:rPr>
                <w:t>Técnicas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de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Comunicação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</w:t>
              </w:r>
              <w:r>
                <w:rPr>
                  <w:color w:val="0000ED"/>
                  <w:spacing w:val="9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Expressão</w:t>
              </w:r>
              <w:r>
                <w:rPr>
                  <w:color w:val="0000ED"/>
                  <w:spacing w:val="10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</w:tbl>
    <w:p w:rsidR="002D1190" w:rsidRDefault="002D1190">
      <w:pPr>
        <w:pStyle w:val="Corpodetexto"/>
        <w:spacing w:before="13"/>
        <w:ind w:left="0"/>
        <w:jc w:val="left"/>
        <w:rPr>
          <w:b/>
        </w:rPr>
      </w:pPr>
    </w:p>
    <w:p w:rsidR="002D1190" w:rsidRDefault="00D03E85">
      <w:pPr>
        <w:ind w:left="244"/>
        <w:rPr>
          <w:b/>
          <w:sz w:val="24"/>
        </w:rPr>
      </w:pPr>
      <w:r>
        <w:rPr>
          <w:b/>
          <w:sz w:val="24"/>
        </w:rPr>
        <w:t>Subárea: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Filologia</w:t>
      </w:r>
    </w:p>
    <w:p w:rsidR="002D1190" w:rsidRDefault="002D1190">
      <w:pPr>
        <w:pStyle w:val="Corpodetexto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2244"/>
        <w:gridCol w:w="2256"/>
      </w:tblGrid>
      <w:tr w:rsidR="002D1190">
        <w:trPr>
          <w:trHeight w:val="813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2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Disciplinas</w:t>
            </w:r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122"/>
              <w:ind w:left="467" w:right="362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horária semanal (ha)</w:t>
            </w:r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2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Turnos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20">
              <w:r>
                <w:rPr>
                  <w:color w:val="0000ED"/>
                  <w:sz w:val="21"/>
                  <w:u w:val="single" w:color="0000ED"/>
                </w:rPr>
                <w:t>Filologia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Românica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21">
              <w:r>
                <w:rPr>
                  <w:color w:val="0000ED"/>
                  <w:sz w:val="21"/>
                  <w:u w:val="single" w:color="0000ED"/>
                </w:rPr>
                <w:t>Filologia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z w:val="21"/>
                  <w:u w:val="single" w:color="0000ED"/>
                </w:rPr>
                <w:t>Românica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</w:tbl>
    <w:p w:rsidR="002D1190" w:rsidRDefault="002D1190">
      <w:pPr>
        <w:pStyle w:val="Corpodetexto"/>
        <w:spacing w:before="13"/>
        <w:ind w:left="0"/>
        <w:jc w:val="left"/>
        <w:rPr>
          <w:b/>
        </w:rPr>
      </w:pPr>
    </w:p>
    <w:p w:rsidR="002D1190" w:rsidRDefault="00D03E85">
      <w:pPr>
        <w:ind w:left="244"/>
        <w:rPr>
          <w:b/>
          <w:sz w:val="24"/>
        </w:rPr>
      </w:pPr>
      <w:r>
        <w:rPr>
          <w:b/>
          <w:sz w:val="24"/>
        </w:rPr>
        <w:t>Subárea: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Linguística</w:t>
      </w:r>
    </w:p>
    <w:p w:rsidR="002D1190" w:rsidRDefault="002D1190">
      <w:pPr>
        <w:pStyle w:val="Corpodetexto"/>
        <w:spacing w:before="2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3"/>
        <w:gridCol w:w="2244"/>
        <w:gridCol w:w="2256"/>
      </w:tblGrid>
      <w:tr w:rsidR="002D1190">
        <w:trPr>
          <w:trHeight w:val="813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2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Disciplinas</w:t>
            </w:r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122"/>
              <w:ind w:left="467" w:right="362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horária semanal (ha)</w:t>
            </w:r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25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Turnos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22">
              <w:r>
                <w:rPr>
                  <w:color w:val="0000ED"/>
                  <w:sz w:val="21"/>
                  <w:u w:val="single" w:color="0000ED"/>
                </w:rPr>
                <w:t>Linguística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10"/>
                  <w:sz w:val="21"/>
                  <w:u w:val="single" w:color="0000ED"/>
                </w:rPr>
                <w:t>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  <w:tr w:rsidR="002D1190">
        <w:trPr>
          <w:trHeight w:val="441"/>
        </w:trPr>
        <w:tc>
          <w:tcPr>
            <w:tcW w:w="5233" w:type="dxa"/>
          </w:tcPr>
          <w:p w:rsidR="002D1190" w:rsidRDefault="00D03E85">
            <w:pPr>
              <w:pStyle w:val="TableParagraph"/>
              <w:spacing w:before="102"/>
              <w:rPr>
                <w:sz w:val="21"/>
              </w:rPr>
            </w:pPr>
            <w:hyperlink r:id="rId23">
              <w:r>
                <w:rPr>
                  <w:color w:val="0000ED"/>
                  <w:sz w:val="21"/>
                  <w:u w:val="single" w:color="0000ED"/>
                </w:rPr>
                <w:t>Linguística</w:t>
              </w:r>
              <w:r>
                <w:rPr>
                  <w:color w:val="0000ED"/>
                  <w:spacing w:val="12"/>
                  <w:sz w:val="21"/>
                  <w:u w:val="single" w:color="0000ED"/>
                </w:rPr>
                <w:t xml:space="preserve"> </w:t>
              </w:r>
              <w:r>
                <w:rPr>
                  <w:color w:val="0000ED"/>
                  <w:spacing w:val="-5"/>
                  <w:sz w:val="21"/>
                  <w:u w:val="single" w:color="0000ED"/>
                </w:rPr>
                <w:t>II</w:t>
              </w:r>
            </w:hyperlink>
          </w:p>
        </w:tc>
        <w:tc>
          <w:tcPr>
            <w:tcW w:w="2244" w:type="dxa"/>
          </w:tcPr>
          <w:p w:rsidR="002D1190" w:rsidRDefault="00D03E85">
            <w:pPr>
              <w:pStyle w:val="TableParagraph"/>
              <w:spacing w:before="74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3</w:t>
            </w:r>
            <w:proofErr w:type="gramEnd"/>
          </w:p>
        </w:tc>
        <w:tc>
          <w:tcPr>
            <w:tcW w:w="2256" w:type="dxa"/>
          </w:tcPr>
          <w:p w:rsidR="002D1190" w:rsidRDefault="00D03E85">
            <w:pPr>
              <w:pStyle w:val="TableParagraph"/>
              <w:spacing w:before="74"/>
              <w:ind w:left="17" w:right="8"/>
              <w:jc w:val="center"/>
              <w:rPr>
                <w:sz w:val="24"/>
              </w:rPr>
            </w:pPr>
            <w:r>
              <w:rPr>
                <w:sz w:val="24"/>
              </w:rPr>
              <w:t>Tarde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Noite</w:t>
            </w:r>
          </w:p>
        </w:tc>
      </w:tr>
    </w:tbl>
    <w:p w:rsidR="002D1190" w:rsidRDefault="002D1190">
      <w:pPr>
        <w:pStyle w:val="Corpodetexto"/>
        <w:spacing w:before="13"/>
        <w:ind w:left="0"/>
        <w:jc w:val="left"/>
        <w:rPr>
          <w:b/>
        </w:rPr>
      </w:pPr>
    </w:p>
    <w:p w:rsidR="002D1190" w:rsidRDefault="00D03E85">
      <w:pPr>
        <w:pStyle w:val="Ttulo1"/>
        <w:spacing w:before="0"/>
      </w:pPr>
      <w:r>
        <w:rPr>
          <w:spacing w:val="-2"/>
        </w:rPr>
        <w:t>PROGRAMA:</w:t>
      </w:r>
    </w:p>
    <w:p w:rsidR="002D1190" w:rsidRDefault="00D03E85">
      <w:pPr>
        <w:pStyle w:val="PargrafodaLista"/>
        <w:numPr>
          <w:ilvl w:val="0"/>
          <w:numId w:val="1"/>
        </w:numPr>
        <w:tabs>
          <w:tab w:val="left" w:pos="844"/>
        </w:tabs>
        <w:spacing w:before="240"/>
        <w:ind w:hanging="432"/>
        <w:jc w:val="left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Português</w:t>
      </w:r>
      <w:r>
        <w:rPr>
          <w:spacing w:val="-3"/>
          <w:sz w:val="24"/>
        </w:rPr>
        <w:t xml:space="preserve"> </w:t>
      </w:r>
      <w:r>
        <w:rPr>
          <w:sz w:val="24"/>
        </w:rPr>
        <w:t>Moderno:</w:t>
      </w:r>
      <w:r>
        <w:rPr>
          <w:spacing w:val="-5"/>
          <w:sz w:val="24"/>
        </w:rPr>
        <w:t xml:space="preserve"> </w:t>
      </w:r>
      <w:r>
        <w:rPr>
          <w:sz w:val="24"/>
        </w:rPr>
        <w:t>influências</w:t>
      </w:r>
      <w:r>
        <w:rPr>
          <w:spacing w:val="-3"/>
          <w:sz w:val="24"/>
        </w:rPr>
        <w:t xml:space="preserve"> </w:t>
      </w:r>
      <w:r>
        <w:rPr>
          <w:sz w:val="24"/>
        </w:rPr>
        <w:t>externas,</w:t>
      </w:r>
      <w:r>
        <w:rPr>
          <w:spacing w:val="-4"/>
          <w:sz w:val="24"/>
        </w:rPr>
        <w:t xml:space="preserve"> </w:t>
      </w:r>
      <w:r>
        <w:rPr>
          <w:sz w:val="24"/>
        </w:rPr>
        <w:t>mudanças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evoluções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recentes.</w:t>
      </w:r>
    </w:p>
    <w:p w:rsidR="002D1190" w:rsidRDefault="00D03E85">
      <w:pPr>
        <w:pStyle w:val="PargrafodaLista"/>
        <w:numPr>
          <w:ilvl w:val="0"/>
          <w:numId w:val="1"/>
        </w:numPr>
        <w:tabs>
          <w:tab w:val="left" w:pos="844"/>
        </w:tabs>
        <w:spacing w:before="121"/>
        <w:ind w:hanging="432"/>
        <w:jc w:val="left"/>
        <w:rPr>
          <w:sz w:val="24"/>
        </w:rPr>
      </w:pPr>
      <w:r>
        <w:rPr>
          <w:sz w:val="24"/>
        </w:rPr>
        <w:t>Concepções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linguagem,</w:t>
      </w:r>
      <w:r>
        <w:rPr>
          <w:spacing w:val="-3"/>
          <w:sz w:val="24"/>
        </w:rPr>
        <w:t xml:space="preserve"> </w:t>
      </w:r>
      <w:r>
        <w:rPr>
          <w:sz w:val="24"/>
        </w:rPr>
        <w:t>língua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linguística.</w:t>
      </w:r>
    </w:p>
    <w:p w:rsidR="002D1190" w:rsidRDefault="00D03E85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Variação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mudança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linguística.</w:t>
      </w:r>
    </w:p>
    <w:p w:rsidR="002D1190" w:rsidRDefault="00D03E85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lastRenderedPageBreak/>
        <w:t>Fonética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Fonologia</w:t>
      </w:r>
      <w:r>
        <w:rPr>
          <w:spacing w:val="-3"/>
          <w:sz w:val="24"/>
        </w:rPr>
        <w:t xml:space="preserve"> </w:t>
      </w:r>
      <w:r>
        <w:rPr>
          <w:sz w:val="24"/>
        </w:rPr>
        <w:t>descritiva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língua</w:t>
      </w:r>
      <w:r>
        <w:rPr>
          <w:spacing w:val="-2"/>
          <w:sz w:val="24"/>
        </w:rPr>
        <w:t xml:space="preserve"> portuguesa.</w:t>
      </w:r>
    </w:p>
    <w:p w:rsidR="002D1190" w:rsidRDefault="00D03E85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Morfologia</w:t>
      </w:r>
      <w:r>
        <w:rPr>
          <w:spacing w:val="-6"/>
          <w:sz w:val="24"/>
        </w:rPr>
        <w:t xml:space="preserve"> </w:t>
      </w:r>
      <w:r>
        <w:rPr>
          <w:sz w:val="24"/>
        </w:rPr>
        <w:t>flexional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morfologia</w:t>
      </w:r>
      <w:r>
        <w:rPr>
          <w:spacing w:val="-3"/>
          <w:sz w:val="24"/>
        </w:rPr>
        <w:t xml:space="preserve"> </w:t>
      </w:r>
      <w:r>
        <w:rPr>
          <w:sz w:val="24"/>
        </w:rPr>
        <w:t>lexical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língua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portuguesa.</w:t>
      </w:r>
    </w:p>
    <w:p w:rsidR="002D1190" w:rsidRDefault="00D03E85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Classificação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vocábulos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formais.</w:t>
      </w:r>
    </w:p>
    <w:p w:rsidR="002D1190" w:rsidRDefault="00D03E85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Sintaxe</w:t>
      </w:r>
      <w:r>
        <w:rPr>
          <w:spacing w:val="-5"/>
          <w:sz w:val="24"/>
        </w:rPr>
        <w:t xml:space="preserve"> </w:t>
      </w:r>
      <w:r>
        <w:rPr>
          <w:sz w:val="24"/>
        </w:rPr>
        <w:t>intraoracional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português.</w:t>
      </w:r>
    </w:p>
    <w:p w:rsidR="002D1190" w:rsidRDefault="00D03E85">
      <w:pPr>
        <w:pStyle w:val="PargrafodaLista"/>
        <w:numPr>
          <w:ilvl w:val="0"/>
          <w:numId w:val="1"/>
        </w:numPr>
        <w:tabs>
          <w:tab w:val="left" w:pos="844"/>
        </w:tabs>
        <w:ind w:hanging="432"/>
        <w:jc w:val="left"/>
        <w:rPr>
          <w:sz w:val="24"/>
        </w:rPr>
      </w:pPr>
      <w:r>
        <w:rPr>
          <w:sz w:val="24"/>
        </w:rPr>
        <w:t>Orações</w:t>
      </w:r>
      <w:r>
        <w:rPr>
          <w:spacing w:val="-4"/>
          <w:sz w:val="24"/>
        </w:rPr>
        <w:t xml:space="preserve"> </w:t>
      </w:r>
      <w:r>
        <w:rPr>
          <w:sz w:val="24"/>
        </w:rPr>
        <w:t>complexas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orações.</w:t>
      </w:r>
    </w:p>
    <w:p w:rsidR="002D1190" w:rsidRDefault="00D03E85">
      <w:pPr>
        <w:pStyle w:val="PargrafodaLista"/>
        <w:numPr>
          <w:ilvl w:val="0"/>
          <w:numId w:val="1"/>
        </w:numPr>
        <w:tabs>
          <w:tab w:val="left" w:pos="844"/>
        </w:tabs>
        <w:spacing w:before="121"/>
        <w:ind w:hanging="432"/>
        <w:jc w:val="left"/>
        <w:rPr>
          <w:sz w:val="24"/>
        </w:rPr>
      </w:pPr>
      <w:r>
        <w:rPr>
          <w:sz w:val="24"/>
        </w:rPr>
        <w:t>Texto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discurso:</w:t>
      </w:r>
      <w:r>
        <w:rPr>
          <w:spacing w:val="-3"/>
          <w:sz w:val="24"/>
        </w:rPr>
        <w:t xml:space="preserve"> </w:t>
      </w:r>
      <w:r>
        <w:rPr>
          <w:sz w:val="24"/>
        </w:rPr>
        <w:t>mecanismos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coesão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coerência</w:t>
      </w:r>
      <w:r>
        <w:rPr>
          <w:spacing w:val="-4"/>
          <w:sz w:val="24"/>
        </w:rPr>
        <w:t xml:space="preserve"> </w:t>
      </w:r>
      <w:r>
        <w:rPr>
          <w:sz w:val="24"/>
        </w:rPr>
        <w:t>textuais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modalidades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escrita.</w:t>
      </w:r>
    </w:p>
    <w:p w:rsidR="002D1190" w:rsidRDefault="00D03E85">
      <w:pPr>
        <w:pStyle w:val="PargrafodaLista"/>
        <w:numPr>
          <w:ilvl w:val="0"/>
          <w:numId w:val="1"/>
        </w:numPr>
        <w:tabs>
          <w:tab w:val="left" w:pos="844"/>
        </w:tabs>
        <w:ind w:hanging="552"/>
        <w:jc w:val="left"/>
        <w:rPr>
          <w:sz w:val="24"/>
        </w:rPr>
      </w:pPr>
      <w:r>
        <w:rPr>
          <w:sz w:val="24"/>
        </w:rPr>
        <w:t>Semântica:</w:t>
      </w:r>
      <w:r>
        <w:rPr>
          <w:spacing w:val="-6"/>
          <w:sz w:val="24"/>
        </w:rPr>
        <w:t xml:space="preserve"> </w:t>
      </w:r>
      <w:r>
        <w:rPr>
          <w:sz w:val="24"/>
        </w:rPr>
        <w:t>principais</w:t>
      </w:r>
      <w:r>
        <w:rPr>
          <w:spacing w:val="-5"/>
          <w:sz w:val="24"/>
        </w:rPr>
        <w:t xml:space="preserve"> </w:t>
      </w:r>
      <w:r>
        <w:rPr>
          <w:sz w:val="24"/>
        </w:rPr>
        <w:t>conceitos,</w:t>
      </w:r>
      <w:r>
        <w:rPr>
          <w:spacing w:val="-4"/>
          <w:sz w:val="24"/>
        </w:rPr>
        <w:t xml:space="preserve"> </w:t>
      </w:r>
      <w:r>
        <w:rPr>
          <w:sz w:val="24"/>
        </w:rPr>
        <w:t>relações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correntes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estudo.</w:t>
      </w:r>
    </w:p>
    <w:p w:rsidR="002D1190" w:rsidRDefault="00D03E85">
      <w:pPr>
        <w:pStyle w:val="Ttulo1"/>
        <w:spacing w:before="240"/>
      </w:pPr>
      <w:r>
        <w:t>INSTRUÇÕES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rPr>
          <w:spacing w:val="-2"/>
        </w:rPr>
        <w:t>DIDÁTICA:</w:t>
      </w:r>
    </w:p>
    <w:p w:rsidR="002D1190" w:rsidRDefault="00D03E85">
      <w:pPr>
        <w:pStyle w:val="Corpodetexto"/>
        <w:spacing w:before="0"/>
        <w:ind w:left="724" w:right="122"/>
      </w:pPr>
      <w:r>
        <w:t>A</w:t>
      </w:r>
      <w:r>
        <w:rPr>
          <w:spacing w:val="-9"/>
        </w:rPr>
        <w:t xml:space="preserve"> </w:t>
      </w:r>
      <w:r>
        <w:t>prova didática será realizada de modo expositivo, com a possibilidade do suporte tecnológico de um datashow, e terá duração de 25 a 30 minutos. Antes da ap</w:t>
      </w:r>
      <w:r>
        <w:t>resentação, o candidato deverá, obrigatoriamente, entregar para os três membros da banca examinadora um PLANO DE AULA.</w:t>
      </w:r>
    </w:p>
    <w:p w:rsidR="002D1190" w:rsidRDefault="002D1190">
      <w:pPr>
        <w:pStyle w:val="Corpodetexto"/>
        <w:spacing w:before="24"/>
        <w:ind w:left="0"/>
        <w:jc w:val="left"/>
      </w:pPr>
    </w:p>
    <w:p w:rsidR="002D1190" w:rsidRDefault="00D03E85">
      <w:pPr>
        <w:pStyle w:val="Ttulo1"/>
        <w:spacing w:before="0"/>
      </w:pPr>
      <w:r>
        <w:rPr>
          <w:spacing w:val="-2"/>
        </w:rPr>
        <w:t>BIBLIOGRAFIA:</w:t>
      </w:r>
    </w:p>
    <w:p w:rsidR="002D1190" w:rsidRDefault="00D03E85">
      <w:pPr>
        <w:spacing w:before="120" w:line="345" w:lineRule="auto"/>
        <w:ind w:left="724" w:right="496"/>
        <w:rPr>
          <w:sz w:val="24"/>
        </w:rPr>
      </w:pPr>
      <w:r>
        <w:rPr>
          <w:sz w:val="24"/>
        </w:rPr>
        <w:t xml:space="preserve">AZEREDO, J.C. </w:t>
      </w:r>
      <w:proofErr w:type="gramStart"/>
      <w:r>
        <w:rPr>
          <w:i/>
          <w:sz w:val="24"/>
        </w:rPr>
        <w:t>Gramática Houaiss</w:t>
      </w:r>
      <w:proofErr w:type="gramEnd"/>
      <w:r>
        <w:rPr>
          <w:i/>
          <w:sz w:val="24"/>
        </w:rPr>
        <w:t xml:space="preserve"> da Língua Portuguesa</w:t>
      </w:r>
      <w:r>
        <w:rPr>
          <w:sz w:val="24"/>
        </w:rPr>
        <w:t>. São Paulo, Publifolha, 2010. BAGNO,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Gramática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Pedagógica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Português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Brasileiro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Paulo,</w:t>
      </w:r>
      <w:r>
        <w:rPr>
          <w:spacing w:val="-3"/>
          <w:sz w:val="24"/>
        </w:rPr>
        <w:t xml:space="preserve"> </w:t>
      </w:r>
      <w:r>
        <w:rPr>
          <w:sz w:val="24"/>
        </w:rPr>
        <w:t>Parábola</w:t>
      </w:r>
      <w:r>
        <w:rPr>
          <w:spacing w:val="-3"/>
          <w:sz w:val="24"/>
        </w:rPr>
        <w:t xml:space="preserve"> </w:t>
      </w:r>
      <w:r>
        <w:rPr>
          <w:sz w:val="24"/>
        </w:rPr>
        <w:t>Editorial,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2012. BASÍLIO, M. </w:t>
      </w:r>
      <w:r>
        <w:rPr>
          <w:i/>
          <w:sz w:val="24"/>
        </w:rPr>
        <w:t>Teoria lexical</w:t>
      </w:r>
      <w:r>
        <w:rPr>
          <w:sz w:val="24"/>
        </w:rPr>
        <w:t>. São Paulo: Ática, 1989.</w:t>
      </w:r>
    </w:p>
    <w:p w:rsidR="002D1190" w:rsidRDefault="00D03E85">
      <w:pPr>
        <w:spacing w:line="272" w:lineRule="exact"/>
        <w:ind w:left="724"/>
        <w:rPr>
          <w:sz w:val="24"/>
        </w:rPr>
      </w:pPr>
      <w:r>
        <w:rPr>
          <w:sz w:val="24"/>
        </w:rPr>
        <w:t>BASÍLIO,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Formação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palavras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português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Brasil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Paulo:</w:t>
      </w:r>
      <w:r>
        <w:rPr>
          <w:spacing w:val="-3"/>
          <w:sz w:val="24"/>
        </w:rPr>
        <w:t xml:space="preserve"> </w:t>
      </w:r>
      <w:r>
        <w:rPr>
          <w:sz w:val="24"/>
        </w:rPr>
        <w:t>Contexto,</w:t>
      </w:r>
      <w:r>
        <w:rPr>
          <w:spacing w:val="-2"/>
          <w:sz w:val="24"/>
        </w:rPr>
        <w:t xml:space="preserve"> 2013.</w:t>
      </w:r>
    </w:p>
    <w:p w:rsidR="005C2401" w:rsidRPr="005C2401" w:rsidRDefault="005C2401" w:rsidP="005C2401">
      <w:pPr>
        <w:rPr>
          <w:sz w:val="12"/>
          <w:szCs w:val="12"/>
        </w:rPr>
      </w:pPr>
    </w:p>
    <w:p w:rsidR="002D1190" w:rsidRDefault="00D03E85" w:rsidP="005C2401">
      <w:pPr>
        <w:tabs>
          <w:tab w:val="left" w:pos="2079"/>
        </w:tabs>
        <w:ind w:left="709"/>
        <w:rPr>
          <w:sz w:val="24"/>
        </w:rPr>
      </w:pPr>
      <w:r>
        <w:rPr>
          <w:sz w:val="24"/>
        </w:rPr>
        <w:t>BECHARA,</w:t>
      </w:r>
      <w:r>
        <w:rPr>
          <w:spacing w:val="-6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Moderna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gramática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portuguesa.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Janeiro,</w:t>
      </w:r>
      <w:r>
        <w:rPr>
          <w:spacing w:val="-4"/>
          <w:sz w:val="24"/>
        </w:rPr>
        <w:t xml:space="preserve"> </w:t>
      </w:r>
      <w:r>
        <w:rPr>
          <w:sz w:val="24"/>
        </w:rPr>
        <w:t>Lucerna,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2D1190" w:rsidRDefault="00D03E85">
      <w:pPr>
        <w:spacing w:before="120"/>
        <w:ind w:left="724"/>
        <w:rPr>
          <w:sz w:val="24"/>
        </w:rPr>
      </w:pPr>
      <w:r>
        <w:rPr>
          <w:sz w:val="24"/>
        </w:rPr>
        <w:t>CALLOU,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LEITE,</w:t>
      </w:r>
      <w:r>
        <w:rPr>
          <w:spacing w:val="-2"/>
          <w:sz w:val="24"/>
        </w:rPr>
        <w:t xml:space="preserve"> </w:t>
      </w:r>
      <w:r>
        <w:rPr>
          <w:sz w:val="24"/>
        </w:rPr>
        <w:t>Y.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Iniciação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fonética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fonologia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Janeiro: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Zahar,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1993.</w:t>
      </w:r>
    </w:p>
    <w:p w:rsidR="002D1190" w:rsidRDefault="00D03E85">
      <w:pPr>
        <w:spacing w:before="120"/>
        <w:ind w:left="724" w:right="292"/>
        <w:rPr>
          <w:sz w:val="24"/>
        </w:rPr>
      </w:pPr>
      <w:r>
        <w:rPr>
          <w:sz w:val="24"/>
        </w:rPr>
        <w:t>CAMARA JR.,</w:t>
      </w:r>
      <w:r>
        <w:rPr>
          <w:spacing w:val="34"/>
          <w:sz w:val="24"/>
        </w:rPr>
        <w:t xml:space="preserve"> </w:t>
      </w:r>
      <w:r>
        <w:rPr>
          <w:sz w:val="24"/>
        </w:rPr>
        <w:t>J.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M. </w:t>
      </w:r>
      <w:r>
        <w:rPr>
          <w:i/>
          <w:sz w:val="24"/>
        </w:rPr>
        <w:t>História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Estrutura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Língua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Portuguesa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Rio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Janeiro: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Padrão-Livraria Editora</w:t>
      </w:r>
      <w:proofErr w:type="gramEnd"/>
      <w:r>
        <w:rPr>
          <w:sz w:val="24"/>
        </w:rPr>
        <w:t xml:space="preserve"> Ltda., 1979.</w:t>
      </w:r>
    </w:p>
    <w:p w:rsidR="002D1190" w:rsidRDefault="00D03E85">
      <w:pPr>
        <w:spacing w:before="120"/>
        <w:ind w:left="724"/>
        <w:rPr>
          <w:sz w:val="24"/>
        </w:rPr>
      </w:pPr>
      <w:r>
        <w:rPr>
          <w:sz w:val="24"/>
        </w:rPr>
        <w:t>CAMARA</w:t>
      </w:r>
      <w:r>
        <w:rPr>
          <w:spacing w:val="-4"/>
          <w:sz w:val="24"/>
        </w:rPr>
        <w:t xml:space="preserve"> </w:t>
      </w:r>
      <w:r>
        <w:rPr>
          <w:sz w:val="24"/>
        </w:rPr>
        <w:t>JR.,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Estrutura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Língua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Portuguesa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Petrópolis-RJ:</w:t>
      </w:r>
      <w:r>
        <w:rPr>
          <w:spacing w:val="-4"/>
          <w:sz w:val="24"/>
        </w:rPr>
        <w:t xml:space="preserve"> </w:t>
      </w:r>
      <w:r>
        <w:rPr>
          <w:sz w:val="24"/>
        </w:rPr>
        <w:t>Vozes,</w:t>
      </w:r>
      <w:r>
        <w:rPr>
          <w:spacing w:val="-2"/>
          <w:sz w:val="24"/>
        </w:rPr>
        <w:t xml:space="preserve"> 1987.</w:t>
      </w:r>
    </w:p>
    <w:p w:rsidR="002D1190" w:rsidRDefault="00D03E85">
      <w:pPr>
        <w:spacing w:before="120" w:line="345" w:lineRule="auto"/>
        <w:ind w:left="724" w:right="292"/>
        <w:rPr>
          <w:sz w:val="24"/>
        </w:rPr>
      </w:pPr>
      <w:r>
        <w:rPr>
          <w:sz w:val="24"/>
        </w:rPr>
        <w:t>CARONE,</w:t>
      </w:r>
      <w:r>
        <w:rPr>
          <w:spacing w:val="-3"/>
          <w:sz w:val="24"/>
        </w:rPr>
        <w:t xml:space="preserve"> </w:t>
      </w:r>
      <w:r>
        <w:rPr>
          <w:sz w:val="24"/>
        </w:rPr>
        <w:t>F.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Subordinação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coordenação: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confrontos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contrastes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Paulo,</w:t>
      </w:r>
      <w:r>
        <w:rPr>
          <w:spacing w:val="-3"/>
          <w:sz w:val="24"/>
        </w:rPr>
        <w:t xml:space="preserve"> </w:t>
      </w:r>
      <w:r>
        <w:rPr>
          <w:sz w:val="24"/>
        </w:rPr>
        <w:t>Ática,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1987. CARONE, F. de B. </w:t>
      </w:r>
      <w:r>
        <w:rPr>
          <w:i/>
          <w:sz w:val="24"/>
        </w:rPr>
        <w:t>Morfossintaxe</w:t>
      </w:r>
      <w:r>
        <w:rPr>
          <w:sz w:val="24"/>
        </w:rPr>
        <w:t>. São Paulo, Ática, 1988.</w:t>
      </w:r>
    </w:p>
    <w:p w:rsidR="002D1190" w:rsidRDefault="00D03E85">
      <w:pPr>
        <w:spacing w:line="273" w:lineRule="exact"/>
        <w:ind w:left="724"/>
        <w:rPr>
          <w:sz w:val="24"/>
        </w:rPr>
      </w:pPr>
      <w:r>
        <w:rPr>
          <w:sz w:val="24"/>
        </w:rPr>
        <w:t>CASTILHO,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T.</w:t>
      </w:r>
      <w:r>
        <w:rPr>
          <w:spacing w:val="-3"/>
          <w:sz w:val="24"/>
        </w:rPr>
        <w:t xml:space="preserve"> </w:t>
      </w:r>
      <w:r>
        <w:rPr>
          <w:sz w:val="24"/>
        </w:rPr>
        <w:t>de.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Nova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gramática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português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brasileiro.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Paulo:</w:t>
      </w:r>
      <w:r>
        <w:rPr>
          <w:spacing w:val="-4"/>
          <w:sz w:val="24"/>
        </w:rPr>
        <w:t xml:space="preserve"> </w:t>
      </w:r>
      <w:r>
        <w:rPr>
          <w:sz w:val="24"/>
        </w:rPr>
        <w:t>Contexto,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2D1190" w:rsidRDefault="00D03E85">
      <w:pPr>
        <w:spacing w:before="120"/>
        <w:ind w:left="724"/>
        <w:rPr>
          <w:sz w:val="24"/>
        </w:rPr>
      </w:pPr>
      <w:r>
        <w:rPr>
          <w:sz w:val="24"/>
        </w:rPr>
        <w:t>CUNHA,</w:t>
      </w:r>
      <w:r>
        <w:rPr>
          <w:spacing w:val="38"/>
          <w:sz w:val="24"/>
        </w:rPr>
        <w:t xml:space="preserve"> </w:t>
      </w:r>
      <w:r>
        <w:rPr>
          <w:sz w:val="24"/>
        </w:rPr>
        <w:t>C.</w:t>
      </w:r>
      <w:r>
        <w:rPr>
          <w:spacing w:val="38"/>
          <w:sz w:val="24"/>
        </w:rPr>
        <w:t xml:space="preserve"> </w:t>
      </w:r>
      <w:r>
        <w:rPr>
          <w:sz w:val="24"/>
        </w:rPr>
        <w:t>&amp;</w:t>
      </w:r>
      <w:r>
        <w:rPr>
          <w:spacing w:val="37"/>
          <w:sz w:val="24"/>
        </w:rPr>
        <w:t xml:space="preserve"> </w:t>
      </w:r>
      <w:r>
        <w:rPr>
          <w:sz w:val="24"/>
        </w:rPr>
        <w:t>CINTRA,</w:t>
      </w:r>
      <w:r>
        <w:rPr>
          <w:spacing w:val="38"/>
          <w:sz w:val="24"/>
        </w:rPr>
        <w:t xml:space="preserve"> </w:t>
      </w:r>
      <w:r>
        <w:rPr>
          <w:sz w:val="24"/>
        </w:rPr>
        <w:t>L.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Nova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gramática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português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contemporâneo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Rio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Janeiro,</w:t>
      </w:r>
      <w:r>
        <w:rPr>
          <w:spacing w:val="32"/>
          <w:sz w:val="24"/>
        </w:rPr>
        <w:t xml:space="preserve"> </w:t>
      </w:r>
      <w:r>
        <w:rPr>
          <w:sz w:val="24"/>
        </w:rPr>
        <w:t>Nova Fronteira, 2025.</w:t>
      </w:r>
    </w:p>
    <w:p w:rsidR="002D1190" w:rsidRDefault="00D03E85">
      <w:pPr>
        <w:spacing w:before="121"/>
        <w:ind w:left="724"/>
        <w:rPr>
          <w:sz w:val="24"/>
        </w:rPr>
      </w:pPr>
      <w:r>
        <w:rPr>
          <w:sz w:val="24"/>
        </w:rPr>
        <w:t>FARACO,</w:t>
      </w:r>
      <w:r>
        <w:rPr>
          <w:spacing w:val="40"/>
          <w:sz w:val="24"/>
        </w:rPr>
        <w:t xml:space="preserve"> </w:t>
      </w:r>
      <w:r>
        <w:rPr>
          <w:sz w:val="24"/>
        </w:rPr>
        <w:t>C.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A. </w:t>
      </w:r>
      <w:r>
        <w:rPr>
          <w:i/>
          <w:sz w:val="24"/>
        </w:rPr>
        <w:t>Linguística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Histórica: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introdução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estudo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história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línguas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Série Fundamentos. São Paulo: Ática, 1991.</w:t>
      </w:r>
    </w:p>
    <w:p w:rsidR="002D1190" w:rsidRDefault="00D03E85">
      <w:pPr>
        <w:spacing w:before="120"/>
        <w:ind w:left="724" w:right="292"/>
        <w:rPr>
          <w:sz w:val="24"/>
        </w:rPr>
      </w:pPr>
      <w:r>
        <w:rPr>
          <w:sz w:val="24"/>
        </w:rPr>
        <w:t xml:space="preserve">FIORIN, J. L. (org.). </w:t>
      </w:r>
      <w:r>
        <w:rPr>
          <w:i/>
          <w:sz w:val="24"/>
        </w:rPr>
        <w:t>Introdução à Linguística II: Princípios de análise</w:t>
      </w:r>
      <w:r>
        <w:rPr>
          <w:sz w:val="24"/>
        </w:rPr>
        <w:t>. 5ª ed., 2ª reimpressão, São</w:t>
      </w:r>
      <w:r>
        <w:rPr>
          <w:spacing w:val="40"/>
          <w:sz w:val="24"/>
        </w:rPr>
        <w:t xml:space="preserve"> </w:t>
      </w:r>
      <w:r>
        <w:rPr>
          <w:sz w:val="24"/>
        </w:rPr>
        <w:t>Paulo: Contexto, 2014.</w:t>
      </w:r>
    </w:p>
    <w:p w:rsidR="002D1190" w:rsidRDefault="00D03E85">
      <w:pPr>
        <w:pStyle w:val="Corpodetexto"/>
        <w:ind w:left="724"/>
        <w:jc w:val="left"/>
      </w:pPr>
      <w:r>
        <w:t>GONÇALVES,</w:t>
      </w:r>
      <w:r>
        <w:rPr>
          <w:spacing w:val="-5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A.</w:t>
      </w:r>
      <w:r>
        <w:rPr>
          <w:spacing w:val="-13"/>
        </w:rPr>
        <w:t xml:space="preserve"> </w:t>
      </w:r>
      <w:r>
        <w:rPr>
          <w:i/>
        </w:rPr>
        <w:t>Morfologia</w:t>
      </w:r>
      <w:r>
        <w:t>.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Paulo:</w:t>
      </w:r>
      <w:r>
        <w:rPr>
          <w:spacing w:val="-5"/>
        </w:rPr>
        <w:t xml:space="preserve"> </w:t>
      </w:r>
      <w:r>
        <w:t>Parábola,</w:t>
      </w:r>
      <w:r>
        <w:rPr>
          <w:spacing w:val="-4"/>
        </w:rPr>
        <w:t xml:space="preserve"> </w:t>
      </w:r>
      <w:r>
        <w:rPr>
          <w:spacing w:val="-2"/>
        </w:rPr>
        <w:t>2019.</w:t>
      </w:r>
    </w:p>
    <w:p w:rsidR="002D1190" w:rsidRDefault="00D03E85">
      <w:pPr>
        <w:spacing w:before="120" w:line="345" w:lineRule="auto"/>
        <w:ind w:left="724" w:right="2424"/>
        <w:rPr>
          <w:sz w:val="24"/>
        </w:rPr>
      </w:pPr>
      <w:r>
        <w:rPr>
          <w:sz w:val="24"/>
        </w:rPr>
        <w:t xml:space="preserve">ILARI, R. (org.). </w:t>
      </w:r>
      <w:r>
        <w:rPr>
          <w:i/>
          <w:sz w:val="24"/>
        </w:rPr>
        <w:t>Palavras de classe aberta</w:t>
      </w:r>
      <w:r>
        <w:rPr>
          <w:sz w:val="24"/>
        </w:rPr>
        <w:t>. São Paulo: Contexto, 2014. ILARI,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(org.).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Palavras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fechada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Paulo:</w:t>
      </w:r>
      <w:r>
        <w:rPr>
          <w:spacing w:val="-5"/>
          <w:sz w:val="24"/>
        </w:rPr>
        <w:t xml:space="preserve"> </w:t>
      </w:r>
      <w:r>
        <w:rPr>
          <w:sz w:val="24"/>
        </w:rPr>
        <w:t>Contexto,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2015. ILARI, R. &amp; GERALDI, J. W. </w:t>
      </w:r>
      <w:r>
        <w:rPr>
          <w:i/>
          <w:sz w:val="24"/>
        </w:rPr>
        <w:t>Semântica</w:t>
      </w:r>
      <w:r>
        <w:rPr>
          <w:sz w:val="24"/>
        </w:rPr>
        <w:t>. São Paulo: Ática, 1998.</w:t>
      </w:r>
    </w:p>
    <w:p w:rsidR="002D1190" w:rsidRDefault="00D03E85">
      <w:pPr>
        <w:spacing w:line="345" w:lineRule="auto"/>
        <w:ind w:left="724" w:right="1437"/>
        <w:rPr>
          <w:sz w:val="24"/>
        </w:rPr>
      </w:pPr>
      <w:r>
        <w:rPr>
          <w:sz w:val="24"/>
        </w:rPr>
        <w:t>JUNIOR,</w:t>
      </w:r>
      <w:r>
        <w:rPr>
          <w:spacing w:val="-4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F.;</w:t>
      </w:r>
      <w:r>
        <w:rPr>
          <w:spacing w:val="-5"/>
          <w:sz w:val="24"/>
        </w:rPr>
        <w:t xml:space="preserve"> </w:t>
      </w:r>
      <w:r>
        <w:rPr>
          <w:sz w:val="24"/>
        </w:rPr>
        <w:t>BASSO,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  <w:r>
        <w:rPr>
          <w:spacing w:val="-4"/>
          <w:sz w:val="24"/>
        </w:rPr>
        <w:t xml:space="preserve"> </w:t>
      </w:r>
      <w:r>
        <w:rPr>
          <w:sz w:val="24"/>
        </w:rPr>
        <w:t>(orgs.).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Semântica,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semânticas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Paulo:</w:t>
      </w:r>
      <w:r>
        <w:rPr>
          <w:spacing w:val="-5"/>
          <w:sz w:val="24"/>
        </w:rPr>
        <w:t xml:space="preserve"> </w:t>
      </w:r>
      <w:r>
        <w:rPr>
          <w:sz w:val="24"/>
        </w:rPr>
        <w:t>Contexto,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2013. KEDHI, V. </w:t>
      </w:r>
      <w:r>
        <w:rPr>
          <w:i/>
          <w:sz w:val="24"/>
        </w:rPr>
        <w:t>Morfemas do português</w:t>
      </w:r>
      <w:r>
        <w:rPr>
          <w:sz w:val="24"/>
        </w:rPr>
        <w:t>. São Paulo: Ática, 1993.</w:t>
      </w:r>
    </w:p>
    <w:p w:rsidR="002D1190" w:rsidRDefault="00D03E85">
      <w:pPr>
        <w:spacing w:line="273" w:lineRule="exact"/>
        <w:ind w:left="724"/>
        <w:rPr>
          <w:sz w:val="24"/>
        </w:rPr>
      </w:pPr>
      <w:r>
        <w:rPr>
          <w:sz w:val="24"/>
        </w:rPr>
        <w:t>KOCH,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V.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coesão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textual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Paulo:</w:t>
      </w:r>
      <w:r>
        <w:rPr>
          <w:spacing w:val="-4"/>
          <w:sz w:val="24"/>
        </w:rPr>
        <w:t xml:space="preserve"> </w:t>
      </w:r>
      <w:r>
        <w:rPr>
          <w:sz w:val="24"/>
        </w:rPr>
        <w:t>Contexto,</w:t>
      </w:r>
      <w:r>
        <w:rPr>
          <w:spacing w:val="-2"/>
          <w:sz w:val="24"/>
        </w:rPr>
        <w:t xml:space="preserve"> 1989.</w:t>
      </w:r>
    </w:p>
    <w:p w:rsidR="002D1190" w:rsidRDefault="00D03E85">
      <w:pPr>
        <w:spacing w:before="117"/>
        <w:ind w:left="724" w:right="292"/>
        <w:rPr>
          <w:sz w:val="24"/>
        </w:rPr>
      </w:pPr>
      <w:r>
        <w:rPr>
          <w:sz w:val="24"/>
        </w:rPr>
        <w:t>KOCH, I. V.; ELIAS, V. M.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Ler e Escrever: estratégias de produção </w:t>
      </w:r>
      <w:proofErr w:type="gramStart"/>
      <w:r>
        <w:rPr>
          <w:i/>
          <w:sz w:val="24"/>
        </w:rPr>
        <w:t>textual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São Paulo: Contexto, </w:t>
      </w:r>
      <w:r>
        <w:rPr>
          <w:spacing w:val="-2"/>
          <w:sz w:val="24"/>
        </w:rPr>
        <w:t>2009.</w:t>
      </w:r>
    </w:p>
    <w:p w:rsidR="002D1190" w:rsidRDefault="00D03E85">
      <w:pPr>
        <w:spacing w:before="120"/>
        <w:ind w:left="724"/>
        <w:rPr>
          <w:sz w:val="24"/>
        </w:rPr>
      </w:pPr>
      <w:r>
        <w:rPr>
          <w:sz w:val="24"/>
        </w:rPr>
        <w:t>KOCH,</w:t>
      </w:r>
      <w:r>
        <w:rPr>
          <w:spacing w:val="-6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Escrever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argumentar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Paulo:</w:t>
      </w:r>
      <w:r>
        <w:rPr>
          <w:spacing w:val="-4"/>
          <w:sz w:val="24"/>
        </w:rPr>
        <w:t xml:space="preserve"> </w:t>
      </w:r>
      <w:r>
        <w:rPr>
          <w:sz w:val="24"/>
        </w:rPr>
        <w:t>Contexto,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2016.</w:t>
      </w:r>
    </w:p>
    <w:p w:rsidR="002D1190" w:rsidRDefault="00D03E85">
      <w:pPr>
        <w:spacing w:before="120" w:line="345" w:lineRule="auto"/>
        <w:ind w:left="724" w:right="1437"/>
        <w:rPr>
          <w:sz w:val="24"/>
        </w:rPr>
      </w:pPr>
      <w:r>
        <w:rPr>
          <w:sz w:val="24"/>
        </w:rPr>
        <w:t>KOCH,</w:t>
      </w:r>
      <w:r>
        <w:rPr>
          <w:spacing w:val="-4"/>
          <w:sz w:val="24"/>
        </w:rPr>
        <w:t xml:space="preserve"> </w:t>
      </w:r>
      <w:r>
        <w:rPr>
          <w:sz w:val="24"/>
        </w:rPr>
        <w:t>I.</w:t>
      </w:r>
      <w:r>
        <w:rPr>
          <w:spacing w:val="-4"/>
          <w:sz w:val="24"/>
        </w:rPr>
        <w:t xml:space="preserve"> </w:t>
      </w:r>
      <w:r>
        <w:rPr>
          <w:sz w:val="24"/>
        </w:rPr>
        <w:t>V.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TRAVAGLIA,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C.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coerência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textual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Paulo:</w:t>
      </w:r>
      <w:r>
        <w:rPr>
          <w:spacing w:val="-5"/>
          <w:sz w:val="24"/>
        </w:rPr>
        <w:t xml:space="preserve"> </w:t>
      </w:r>
      <w:r>
        <w:rPr>
          <w:sz w:val="24"/>
        </w:rPr>
        <w:t>Contexto,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1990. MARCUSCHI, L. A. </w:t>
      </w:r>
      <w:r>
        <w:rPr>
          <w:i/>
          <w:sz w:val="24"/>
        </w:rPr>
        <w:t>Oralidade e escrita</w:t>
      </w:r>
      <w:r>
        <w:rPr>
          <w:sz w:val="24"/>
        </w:rPr>
        <w:t xml:space="preserve">. Signótica, </w:t>
      </w:r>
      <w:proofErr w:type="gramStart"/>
      <w:r>
        <w:rPr>
          <w:sz w:val="24"/>
        </w:rPr>
        <w:t>9</w:t>
      </w:r>
      <w:proofErr w:type="gramEnd"/>
      <w:r>
        <w:rPr>
          <w:sz w:val="24"/>
        </w:rPr>
        <w:t xml:space="preserve">, p.p. 119-145, jan./dez. 1997. </w:t>
      </w:r>
      <w:r>
        <w:rPr>
          <w:sz w:val="24"/>
        </w:rPr>
        <w:lastRenderedPageBreak/>
        <w:t xml:space="preserve">MARCUSCHI, L.A. </w:t>
      </w:r>
      <w:r>
        <w:rPr>
          <w:i/>
          <w:sz w:val="24"/>
        </w:rPr>
        <w:t>Da fala para a escrita</w:t>
      </w:r>
      <w:r>
        <w:rPr>
          <w:sz w:val="24"/>
        </w:rPr>
        <w:t>. São Paulo: Cortez, 2000.</w:t>
      </w:r>
    </w:p>
    <w:p w:rsidR="002D1190" w:rsidRDefault="00D03E85">
      <w:pPr>
        <w:pStyle w:val="Corpodetexto"/>
        <w:spacing w:before="0" w:line="272" w:lineRule="exact"/>
        <w:ind w:left="724"/>
        <w:jc w:val="left"/>
      </w:pPr>
      <w:r>
        <w:t>MARCUSCHI,</w:t>
      </w:r>
      <w:r>
        <w:rPr>
          <w:spacing w:val="-3"/>
        </w:rPr>
        <w:t xml:space="preserve"> </w:t>
      </w:r>
      <w:r>
        <w:t>L.A.</w:t>
      </w:r>
      <w:r>
        <w:rPr>
          <w:spacing w:val="-1"/>
        </w:rPr>
        <w:t xml:space="preserve"> </w:t>
      </w:r>
      <w:r>
        <w:t>Gêneros</w:t>
      </w:r>
      <w:r>
        <w:rPr>
          <w:spacing w:val="-1"/>
        </w:rPr>
        <w:t xml:space="preserve"> </w:t>
      </w:r>
      <w:r>
        <w:t>textuais: definição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funcionalidade. In:</w:t>
      </w:r>
      <w:r>
        <w:rPr>
          <w:spacing w:val="-1"/>
        </w:rPr>
        <w:t xml:space="preserve"> </w:t>
      </w:r>
      <w:r>
        <w:t>DIONÍSIO,</w:t>
      </w:r>
      <w:r>
        <w:rPr>
          <w:spacing w:val="-12"/>
        </w:rPr>
        <w:t xml:space="preserve"> </w:t>
      </w:r>
      <w:r>
        <w:t xml:space="preserve">A.P; </w:t>
      </w:r>
      <w:r>
        <w:rPr>
          <w:spacing w:val="-2"/>
        </w:rPr>
        <w:t>MACHADO,</w:t>
      </w:r>
    </w:p>
    <w:p w:rsidR="002D1190" w:rsidRDefault="00D03E85">
      <w:pPr>
        <w:ind w:left="724" w:right="292"/>
        <w:rPr>
          <w:sz w:val="24"/>
        </w:rPr>
      </w:pPr>
      <w:r>
        <w:rPr>
          <w:sz w:val="24"/>
        </w:rPr>
        <w:t xml:space="preserve">A. R.; BEZERRA, M. A. (orgs.) </w:t>
      </w:r>
      <w:r>
        <w:rPr>
          <w:i/>
          <w:sz w:val="24"/>
        </w:rPr>
        <w:t>Gêneros textuais e ensino</w:t>
      </w:r>
      <w:r>
        <w:rPr>
          <w:sz w:val="24"/>
        </w:rPr>
        <w:t>. Rio de Janeiro: Lucerna, 2005 (p.p.19-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36).</w:t>
      </w:r>
    </w:p>
    <w:p w:rsidR="002D1190" w:rsidRDefault="00D03E85">
      <w:pPr>
        <w:spacing w:before="120" w:line="345" w:lineRule="auto"/>
        <w:ind w:left="724" w:right="1437"/>
        <w:rPr>
          <w:sz w:val="24"/>
        </w:rPr>
      </w:pPr>
      <w:r>
        <w:rPr>
          <w:sz w:val="24"/>
        </w:rPr>
        <w:t>MARTELOTTA,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E.</w:t>
      </w:r>
      <w:r>
        <w:rPr>
          <w:spacing w:val="-5"/>
          <w:sz w:val="24"/>
        </w:rPr>
        <w:t xml:space="preserve"> </w:t>
      </w:r>
      <w:r>
        <w:rPr>
          <w:sz w:val="24"/>
        </w:rPr>
        <w:t>(org.)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linguística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Paulo:</w:t>
      </w:r>
      <w:r>
        <w:rPr>
          <w:spacing w:val="-6"/>
          <w:sz w:val="24"/>
        </w:rPr>
        <w:t xml:space="preserve"> </w:t>
      </w:r>
      <w:r>
        <w:rPr>
          <w:sz w:val="24"/>
        </w:rPr>
        <w:t>Contexto,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2008. MARTELOTTA, M.E. </w:t>
      </w:r>
      <w:r>
        <w:rPr>
          <w:i/>
          <w:sz w:val="24"/>
        </w:rPr>
        <w:t>Mudança linguística</w:t>
      </w:r>
      <w:r>
        <w:rPr>
          <w:sz w:val="24"/>
        </w:rPr>
        <w:t>. São Paulo: Cortez, 2011.</w:t>
      </w:r>
    </w:p>
    <w:p w:rsidR="002D1190" w:rsidRDefault="00D03E85">
      <w:pPr>
        <w:ind w:left="724"/>
        <w:rPr>
          <w:sz w:val="24"/>
        </w:rPr>
      </w:pPr>
      <w:r>
        <w:rPr>
          <w:sz w:val="24"/>
        </w:rPr>
        <w:t>MATTOS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SILVA,</w:t>
      </w:r>
      <w:r>
        <w:rPr>
          <w:spacing w:val="35"/>
          <w:sz w:val="24"/>
        </w:rPr>
        <w:t xml:space="preserve"> </w:t>
      </w:r>
      <w:r>
        <w:rPr>
          <w:sz w:val="24"/>
        </w:rPr>
        <w:t>R.</w:t>
      </w:r>
      <w:r>
        <w:rPr>
          <w:spacing w:val="35"/>
          <w:sz w:val="24"/>
        </w:rPr>
        <w:t xml:space="preserve"> </w:t>
      </w:r>
      <w:r>
        <w:rPr>
          <w:sz w:val="24"/>
        </w:rPr>
        <w:t>V.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Ensaios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29"/>
          <w:sz w:val="24"/>
        </w:rPr>
        <w:t xml:space="preserve"> </w:t>
      </w:r>
      <w:proofErr w:type="gramStart"/>
      <w:r>
        <w:rPr>
          <w:i/>
          <w:sz w:val="24"/>
        </w:rPr>
        <w:t>uma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sócio-história</w:t>
      </w:r>
      <w:proofErr w:type="gramEnd"/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Português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Brasileiro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São</w:t>
      </w:r>
      <w:r>
        <w:rPr>
          <w:spacing w:val="29"/>
          <w:sz w:val="24"/>
        </w:rPr>
        <w:t xml:space="preserve"> </w:t>
      </w:r>
      <w:r>
        <w:rPr>
          <w:sz w:val="24"/>
        </w:rPr>
        <w:t>Paulo: Parábola, 2004.</w:t>
      </w:r>
    </w:p>
    <w:p w:rsidR="002D1190" w:rsidRDefault="00D03E85">
      <w:pPr>
        <w:spacing w:before="118"/>
        <w:ind w:left="724"/>
        <w:rPr>
          <w:sz w:val="24"/>
        </w:rPr>
      </w:pPr>
      <w:proofErr w:type="gramStart"/>
      <w:r>
        <w:rPr>
          <w:sz w:val="24"/>
        </w:rPr>
        <w:t>MELO,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de.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língua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Brasil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Janeiro,</w:t>
      </w:r>
      <w:r>
        <w:rPr>
          <w:spacing w:val="-2"/>
          <w:sz w:val="24"/>
        </w:rPr>
        <w:t xml:space="preserve"> </w:t>
      </w:r>
      <w:r>
        <w:rPr>
          <w:sz w:val="24"/>
        </w:rPr>
        <w:t>FGV,</w:t>
      </w:r>
      <w:r>
        <w:rPr>
          <w:spacing w:val="-2"/>
          <w:sz w:val="24"/>
        </w:rPr>
        <w:t xml:space="preserve"> 1975.</w:t>
      </w:r>
    </w:p>
    <w:p w:rsidR="002D1190" w:rsidRDefault="00D03E85">
      <w:pPr>
        <w:spacing w:before="120" w:line="345" w:lineRule="auto"/>
        <w:ind w:left="724" w:right="292"/>
        <w:rPr>
          <w:sz w:val="24"/>
        </w:rPr>
      </w:pPr>
      <w:r>
        <w:rPr>
          <w:sz w:val="24"/>
        </w:rPr>
        <w:t>MIRA</w:t>
      </w:r>
      <w:r>
        <w:rPr>
          <w:spacing w:val="-4"/>
          <w:sz w:val="24"/>
        </w:rPr>
        <w:t xml:space="preserve"> </w:t>
      </w:r>
      <w:r>
        <w:rPr>
          <w:sz w:val="24"/>
        </w:rPr>
        <w:t>MATEUS,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alii.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Gramática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língua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portuguesa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Lisboa,</w:t>
      </w:r>
      <w:r>
        <w:rPr>
          <w:spacing w:val="-3"/>
          <w:sz w:val="24"/>
        </w:rPr>
        <w:t xml:space="preserve"> </w:t>
      </w:r>
      <w:r>
        <w:rPr>
          <w:sz w:val="24"/>
        </w:rPr>
        <w:t>Caminho,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2003. MONTEIRO, J. L. </w:t>
      </w:r>
      <w:r>
        <w:rPr>
          <w:i/>
          <w:sz w:val="24"/>
        </w:rPr>
        <w:t>Morfologia portuguesa</w:t>
      </w:r>
      <w:r>
        <w:rPr>
          <w:sz w:val="24"/>
        </w:rPr>
        <w:t>. Campinas: Pontes, 2002.</w:t>
      </w:r>
    </w:p>
    <w:p w:rsidR="002D1190" w:rsidRDefault="00D03E85">
      <w:pPr>
        <w:ind w:left="724" w:right="292"/>
        <w:rPr>
          <w:sz w:val="24"/>
        </w:rPr>
      </w:pPr>
      <w:r>
        <w:rPr>
          <w:sz w:val="24"/>
        </w:rPr>
        <w:t>MUSSALIM, F.; BENTES, A. C. (orgs.).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 xml:space="preserve">Introdução à linguística: domínios e </w:t>
      </w:r>
      <w:proofErr w:type="gramStart"/>
      <w:r>
        <w:rPr>
          <w:i/>
          <w:sz w:val="24"/>
        </w:rPr>
        <w:t>fronteiras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v.</w:t>
      </w:r>
      <w:proofErr w:type="gramEnd"/>
      <w:r>
        <w:rPr>
          <w:sz w:val="24"/>
        </w:rPr>
        <w:t xml:space="preserve"> </w:t>
      </w:r>
      <w:r>
        <w:rPr>
          <w:sz w:val="24"/>
        </w:rPr>
        <w:t>1. São Paulo: Cortez, 2001.</w:t>
      </w:r>
    </w:p>
    <w:p w:rsidR="002D1190" w:rsidRDefault="00D03E85">
      <w:pPr>
        <w:spacing w:before="118"/>
        <w:ind w:left="724"/>
        <w:rPr>
          <w:sz w:val="24"/>
        </w:rPr>
      </w:pPr>
      <w:r>
        <w:rPr>
          <w:sz w:val="24"/>
        </w:rPr>
        <w:t>MUSSALIM,</w:t>
      </w:r>
      <w:r>
        <w:rPr>
          <w:spacing w:val="-2"/>
          <w:sz w:val="24"/>
        </w:rPr>
        <w:t xml:space="preserve"> </w:t>
      </w:r>
      <w:r>
        <w:rPr>
          <w:sz w:val="24"/>
        </w:rPr>
        <w:t>F.; BENTES,</w:t>
      </w:r>
      <w:r>
        <w:rPr>
          <w:spacing w:val="-10"/>
          <w:sz w:val="24"/>
        </w:rPr>
        <w:t xml:space="preserve"> </w:t>
      </w:r>
      <w:r>
        <w:rPr>
          <w:sz w:val="24"/>
        </w:rPr>
        <w:t>A. C. (orgs.).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Introdução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linguística: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domínios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fronteiras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v.</w:t>
      </w:r>
      <w:proofErr w:type="gramEnd"/>
      <w:r>
        <w:rPr>
          <w:sz w:val="24"/>
        </w:rPr>
        <w:t xml:space="preserve"> 2. 4ª ed. São Paulo: Cortez, 2004.</w:t>
      </w:r>
    </w:p>
    <w:p w:rsidR="005C2401" w:rsidRDefault="00D03E85" w:rsidP="005C2401">
      <w:pPr>
        <w:spacing w:before="120"/>
        <w:ind w:left="724"/>
        <w:rPr>
          <w:spacing w:val="-2"/>
          <w:sz w:val="24"/>
        </w:rPr>
      </w:pPr>
      <w:r>
        <w:rPr>
          <w:sz w:val="24"/>
        </w:rPr>
        <w:t>NARO,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J</w:t>
      </w:r>
      <w:proofErr w:type="gramStart"/>
      <w:r>
        <w:rPr>
          <w:sz w:val="24"/>
        </w:rPr>
        <w:t>.;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SCHERRE,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Origens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Português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brasileiro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Paulo:</w:t>
      </w:r>
      <w:r>
        <w:rPr>
          <w:spacing w:val="-4"/>
          <w:sz w:val="24"/>
        </w:rPr>
        <w:t xml:space="preserve"> </w:t>
      </w:r>
      <w:r>
        <w:rPr>
          <w:sz w:val="24"/>
        </w:rPr>
        <w:t>Parábola,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2D1190" w:rsidRDefault="00D03E85" w:rsidP="005C2401">
      <w:pPr>
        <w:spacing w:before="120"/>
        <w:ind w:left="724"/>
        <w:rPr>
          <w:sz w:val="24"/>
        </w:rPr>
      </w:pPr>
      <w:r>
        <w:rPr>
          <w:sz w:val="24"/>
        </w:rPr>
        <w:t>NEVES,</w:t>
      </w:r>
      <w:r>
        <w:rPr>
          <w:spacing w:val="40"/>
          <w:sz w:val="24"/>
        </w:rPr>
        <w:t xml:space="preserve"> </w:t>
      </w:r>
      <w:r>
        <w:rPr>
          <w:sz w:val="24"/>
        </w:rPr>
        <w:t>M.</w:t>
      </w:r>
      <w:r>
        <w:rPr>
          <w:spacing w:val="40"/>
          <w:sz w:val="24"/>
        </w:rPr>
        <w:t xml:space="preserve"> </w:t>
      </w:r>
      <w:r>
        <w:rPr>
          <w:sz w:val="24"/>
        </w:rPr>
        <w:t>H.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Gramática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Português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revelada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textos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São</w:t>
      </w:r>
      <w:r>
        <w:rPr>
          <w:spacing w:val="36"/>
          <w:sz w:val="24"/>
        </w:rPr>
        <w:t xml:space="preserve"> </w:t>
      </w:r>
      <w:r>
        <w:rPr>
          <w:sz w:val="24"/>
        </w:rPr>
        <w:t>Paulo,</w:t>
      </w:r>
      <w:r>
        <w:rPr>
          <w:spacing w:val="36"/>
          <w:sz w:val="24"/>
        </w:rPr>
        <w:t xml:space="preserve"> </w:t>
      </w:r>
      <w:r>
        <w:rPr>
          <w:sz w:val="24"/>
        </w:rPr>
        <w:t>Editora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Unesp</w:t>
      </w:r>
      <w:proofErr w:type="gramEnd"/>
      <w:r>
        <w:rPr>
          <w:sz w:val="24"/>
        </w:rPr>
        <w:t xml:space="preserve">, </w:t>
      </w:r>
      <w:r>
        <w:rPr>
          <w:spacing w:val="-2"/>
          <w:sz w:val="24"/>
        </w:rPr>
        <w:t>2018.</w:t>
      </w:r>
    </w:p>
    <w:p w:rsidR="002D1190" w:rsidRDefault="00D03E85">
      <w:pPr>
        <w:spacing w:before="120"/>
        <w:ind w:left="724"/>
        <w:rPr>
          <w:sz w:val="24"/>
        </w:rPr>
      </w:pPr>
      <w:r>
        <w:rPr>
          <w:sz w:val="24"/>
        </w:rPr>
        <w:t>OLIVEIRA,</w:t>
      </w:r>
      <w:r>
        <w:rPr>
          <w:spacing w:val="-4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Semântica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2ª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4"/>
          <w:sz w:val="24"/>
        </w:rPr>
        <w:t xml:space="preserve"> </w:t>
      </w:r>
      <w:r>
        <w:rPr>
          <w:sz w:val="24"/>
        </w:rPr>
        <w:t>Petrópolis:</w:t>
      </w:r>
      <w:r>
        <w:rPr>
          <w:spacing w:val="-4"/>
          <w:sz w:val="24"/>
        </w:rPr>
        <w:t xml:space="preserve"> </w:t>
      </w:r>
      <w:r>
        <w:rPr>
          <w:sz w:val="24"/>
        </w:rPr>
        <w:t>Vozes,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2012.</w:t>
      </w:r>
    </w:p>
    <w:p w:rsidR="002D1190" w:rsidRDefault="00D03E85">
      <w:pPr>
        <w:spacing w:before="120"/>
        <w:ind w:left="724"/>
        <w:rPr>
          <w:sz w:val="24"/>
        </w:rPr>
      </w:pPr>
      <w:r>
        <w:rPr>
          <w:sz w:val="24"/>
        </w:rPr>
        <w:t>PERINI,</w:t>
      </w:r>
      <w:r>
        <w:rPr>
          <w:spacing w:val="-6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Gramática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português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brasileiro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Paulo:</w:t>
      </w:r>
      <w:r>
        <w:rPr>
          <w:spacing w:val="-5"/>
          <w:sz w:val="24"/>
        </w:rPr>
        <w:t xml:space="preserve"> </w:t>
      </w:r>
      <w:r>
        <w:rPr>
          <w:sz w:val="24"/>
        </w:rPr>
        <w:t>Parábola</w:t>
      </w:r>
      <w:r>
        <w:rPr>
          <w:spacing w:val="-3"/>
          <w:sz w:val="24"/>
        </w:rPr>
        <w:t xml:space="preserve"> </w:t>
      </w:r>
      <w:r>
        <w:rPr>
          <w:sz w:val="24"/>
        </w:rPr>
        <w:t>Editorial,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2D1190" w:rsidRDefault="00D03E85">
      <w:pPr>
        <w:spacing w:before="120"/>
        <w:ind w:left="724" w:right="292"/>
        <w:rPr>
          <w:sz w:val="24"/>
        </w:rPr>
      </w:pPr>
      <w:r>
        <w:rPr>
          <w:sz w:val="24"/>
        </w:rPr>
        <w:t>PINILLA,</w:t>
      </w:r>
      <w:r>
        <w:rPr>
          <w:spacing w:val="40"/>
          <w:sz w:val="24"/>
        </w:rPr>
        <w:t xml:space="preserve"> </w:t>
      </w:r>
      <w:r>
        <w:rPr>
          <w:sz w:val="24"/>
        </w:rPr>
        <w:t>M.A.</w:t>
      </w:r>
      <w:r>
        <w:rPr>
          <w:spacing w:val="40"/>
          <w:sz w:val="24"/>
        </w:rPr>
        <w:t xml:space="preserve"> </w:t>
      </w:r>
      <w:r>
        <w:rPr>
          <w:sz w:val="24"/>
        </w:rPr>
        <w:t>Classes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palavras.</w:t>
      </w:r>
      <w:r>
        <w:rPr>
          <w:spacing w:val="40"/>
          <w:sz w:val="24"/>
        </w:rPr>
        <w:t xml:space="preserve"> </w:t>
      </w:r>
      <w:r>
        <w:rPr>
          <w:sz w:val="24"/>
        </w:rPr>
        <w:t>In:</w:t>
      </w:r>
      <w:r>
        <w:rPr>
          <w:spacing w:val="40"/>
          <w:sz w:val="24"/>
        </w:rPr>
        <w:t xml:space="preserve"> </w:t>
      </w:r>
      <w:r>
        <w:rPr>
          <w:sz w:val="24"/>
        </w:rPr>
        <w:t>VIEIRA,</w:t>
      </w:r>
      <w:r>
        <w:rPr>
          <w:spacing w:val="40"/>
          <w:sz w:val="24"/>
        </w:rPr>
        <w:t xml:space="preserve"> </w:t>
      </w:r>
      <w:r>
        <w:rPr>
          <w:sz w:val="24"/>
        </w:rPr>
        <w:t>S.R.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BRANDÃO,</w:t>
      </w:r>
      <w:r>
        <w:rPr>
          <w:spacing w:val="40"/>
          <w:sz w:val="24"/>
        </w:rPr>
        <w:t xml:space="preserve"> </w:t>
      </w:r>
      <w:r>
        <w:rPr>
          <w:sz w:val="24"/>
        </w:rPr>
        <w:t>S.F.</w:t>
      </w:r>
      <w:r>
        <w:rPr>
          <w:spacing w:val="40"/>
          <w:sz w:val="24"/>
        </w:rPr>
        <w:t xml:space="preserve"> </w:t>
      </w:r>
      <w:r>
        <w:rPr>
          <w:sz w:val="24"/>
        </w:rPr>
        <w:t>(orgs.).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Ensino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 Gramática: descrição e uso</w:t>
      </w:r>
      <w:r>
        <w:rPr>
          <w:sz w:val="24"/>
        </w:rPr>
        <w:t>. São Paulo: Contexto, 2009.</w:t>
      </w:r>
    </w:p>
    <w:p w:rsidR="002D1190" w:rsidRDefault="00D03E85">
      <w:pPr>
        <w:spacing w:before="120"/>
        <w:ind w:left="724"/>
        <w:rPr>
          <w:sz w:val="24"/>
        </w:rPr>
      </w:pPr>
      <w:r>
        <w:rPr>
          <w:sz w:val="24"/>
        </w:rPr>
        <w:t>ROCHA LIMA,</w:t>
      </w:r>
      <w:r>
        <w:rPr>
          <w:spacing w:val="33"/>
          <w:sz w:val="24"/>
        </w:rPr>
        <w:t xml:space="preserve"> </w:t>
      </w:r>
      <w:r>
        <w:rPr>
          <w:sz w:val="24"/>
        </w:rPr>
        <w:t>C.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H. </w:t>
      </w:r>
      <w:r>
        <w:rPr>
          <w:i/>
          <w:sz w:val="24"/>
        </w:rPr>
        <w:t>Gramática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normativa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língua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portuguesa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Rio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Janeiro,</w:t>
      </w:r>
      <w:r>
        <w:rPr>
          <w:spacing w:val="28"/>
          <w:sz w:val="24"/>
        </w:rPr>
        <w:t xml:space="preserve"> </w:t>
      </w:r>
      <w:r>
        <w:rPr>
          <w:sz w:val="24"/>
        </w:rPr>
        <w:t>José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Olympio, </w:t>
      </w:r>
      <w:r>
        <w:rPr>
          <w:spacing w:val="-2"/>
          <w:sz w:val="24"/>
        </w:rPr>
        <w:t>2010.</w:t>
      </w:r>
    </w:p>
    <w:p w:rsidR="002D1190" w:rsidRDefault="00D03E85">
      <w:pPr>
        <w:spacing w:before="121"/>
        <w:ind w:left="724" w:right="292"/>
        <w:rPr>
          <w:sz w:val="24"/>
        </w:rPr>
      </w:pPr>
      <w:r>
        <w:rPr>
          <w:sz w:val="24"/>
        </w:rPr>
        <w:t>SEARA, I.C.; NUNES, V.G.; LAZZAROTTO-VOLCÃO, C.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Para conhecer fonética e fonologia do português brasileiro</w:t>
      </w:r>
      <w:r>
        <w:rPr>
          <w:sz w:val="24"/>
        </w:rPr>
        <w:t>. São Paulo: Contexto, 2019.</w:t>
      </w:r>
    </w:p>
    <w:p w:rsidR="002D1190" w:rsidRDefault="00D03E85">
      <w:pPr>
        <w:spacing w:before="120" w:line="345" w:lineRule="auto"/>
        <w:ind w:left="724" w:right="1437"/>
        <w:rPr>
          <w:sz w:val="24"/>
        </w:rPr>
      </w:pPr>
      <w:r>
        <w:rPr>
          <w:sz w:val="24"/>
        </w:rPr>
        <w:t xml:space="preserve">SILVA, T. C. </w:t>
      </w:r>
      <w:r>
        <w:rPr>
          <w:i/>
          <w:sz w:val="24"/>
        </w:rPr>
        <w:t>Fonética e fonologia do português</w:t>
      </w:r>
      <w:r>
        <w:rPr>
          <w:sz w:val="24"/>
        </w:rPr>
        <w:t>. São Paulo: Contexto, 1999. TEYSSIER,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História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língua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portuguesa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Sã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Paulo:</w:t>
      </w:r>
      <w:r>
        <w:rPr>
          <w:spacing w:val="-5"/>
          <w:sz w:val="24"/>
        </w:rPr>
        <w:t xml:space="preserve"> </w:t>
      </w:r>
      <w:r>
        <w:rPr>
          <w:sz w:val="24"/>
        </w:rPr>
        <w:t>Martins</w:t>
      </w:r>
      <w:r>
        <w:rPr>
          <w:spacing w:val="-4"/>
          <w:sz w:val="24"/>
        </w:rPr>
        <w:t xml:space="preserve"> </w:t>
      </w:r>
      <w:r>
        <w:rPr>
          <w:sz w:val="24"/>
        </w:rPr>
        <w:t>Fontes,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  <w:bookmarkStart w:id="0" w:name="_GoBack"/>
      <w:bookmarkEnd w:id="0"/>
    </w:p>
    <w:sectPr w:rsidR="002D1190" w:rsidSect="005C2401">
      <w:pgSz w:w="11900" w:h="16840"/>
      <w:pgMar w:top="56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85" w:rsidRDefault="00D03E85">
      <w:r>
        <w:separator/>
      </w:r>
    </w:p>
  </w:endnote>
  <w:endnote w:type="continuationSeparator" w:id="0">
    <w:p w:rsidR="00D03E85" w:rsidRDefault="00D0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85" w:rsidRDefault="00D03E85">
      <w:r>
        <w:separator/>
      </w:r>
    </w:p>
  </w:footnote>
  <w:footnote w:type="continuationSeparator" w:id="0">
    <w:p w:rsidR="00D03E85" w:rsidRDefault="00D0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7D71"/>
    <w:multiLevelType w:val="multilevel"/>
    <w:tmpl w:val="2F1EE580"/>
    <w:lvl w:ilvl="0">
      <w:start w:val="1"/>
      <w:numFmt w:val="decimal"/>
      <w:lvlText w:val="%1."/>
      <w:lvlJc w:val="left"/>
      <w:pPr>
        <w:ind w:left="48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4" w:hanging="6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550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560" w:hanging="2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94" w:hanging="2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29" w:hanging="2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4" w:hanging="2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8" w:hanging="227"/>
      </w:pPr>
      <w:rPr>
        <w:rFonts w:hint="default"/>
        <w:lang w:val="pt-PT" w:eastAsia="en-US" w:bidi="ar-SA"/>
      </w:rPr>
    </w:lvl>
  </w:abstractNum>
  <w:abstractNum w:abstractNumId="1">
    <w:nsid w:val="441C3B93"/>
    <w:multiLevelType w:val="hybridMultilevel"/>
    <w:tmpl w:val="7304F7CC"/>
    <w:lvl w:ilvl="0" w:tplc="FB98A474">
      <w:start w:val="1"/>
      <w:numFmt w:val="upperRoman"/>
      <w:lvlText w:val="%1"/>
      <w:lvlJc w:val="left"/>
      <w:pPr>
        <w:ind w:left="1324" w:hanging="1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FE02CEC">
      <w:numFmt w:val="bullet"/>
      <w:lvlText w:val="•"/>
      <w:lvlJc w:val="left"/>
      <w:pPr>
        <w:ind w:left="2264" w:hanging="147"/>
      </w:pPr>
      <w:rPr>
        <w:rFonts w:hint="default"/>
        <w:lang w:val="pt-PT" w:eastAsia="en-US" w:bidi="ar-SA"/>
      </w:rPr>
    </w:lvl>
    <w:lvl w:ilvl="2" w:tplc="C33C68F6">
      <w:numFmt w:val="bullet"/>
      <w:lvlText w:val="•"/>
      <w:lvlJc w:val="left"/>
      <w:pPr>
        <w:ind w:left="3209" w:hanging="147"/>
      </w:pPr>
      <w:rPr>
        <w:rFonts w:hint="default"/>
        <w:lang w:val="pt-PT" w:eastAsia="en-US" w:bidi="ar-SA"/>
      </w:rPr>
    </w:lvl>
    <w:lvl w:ilvl="3" w:tplc="358203E0">
      <w:numFmt w:val="bullet"/>
      <w:lvlText w:val="•"/>
      <w:lvlJc w:val="left"/>
      <w:pPr>
        <w:ind w:left="4154" w:hanging="147"/>
      </w:pPr>
      <w:rPr>
        <w:rFonts w:hint="default"/>
        <w:lang w:val="pt-PT" w:eastAsia="en-US" w:bidi="ar-SA"/>
      </w:rPr>
    </w:lvl>
    <w:lvl w:ilvl="4" w:tplc="2160DAD2">
      <w:numFmt w:val="bullet"/>
      <w:lvlText w:val="•"/>
      <w:lvlJc w:val="left"/>
      <w:pPr>
        <w:ind w:left="5099" w:hanging="147"/>
      </w:pPr>
      <w:rPr>
        <w:rFonts w:hint="default"/>
        <w:lang w:val="pt-PT" w:eastAsia="en-US" w:bidi="ar-SA"/>
      </w:rPr>
    </w:lvl>
    <w:lvl w:ilvl="5" w:tplc="22D830B4">
      <w:numFmt w:val="bullet"/>
      <w:lvlText w:val="•"/>
      <w:lvlJc w:val="left"/>
      <w:pPr>
        <w:ind w:left="6044" w:hanging="147"/>
      </w:pPr>
      <w:rPr>
        <w:rFonts w:hint="default"/>
        <w:lang w:val="pt-PT" w:eastAsia="en-US" w:bidi="ar-SA"/>
      </w:rPr>
    </w:lvl>
    <w:lvl w:ilvl="6" w:tplc="D3F6FE22">
      <w:numFmt w:val="bullet"/>
      <w:lvlText w:val="•"/>
      <w:lvlJc w:val="left"/>
      <w:pPr>
        <w:ind w:left="6988" w:hanging="147"/>
      </w:pPr>
      <w:rPr>
        <w:rFonts w:hint="default"/>
        <w:lang w:val="pt-PT" w:eastAsia="en-US" w:bidi="ar-SA"/>
      </w:rPr>
    </w:lvl>
    <w:lvl w:ilvl="7" w:tplc="289AE036">
      <w:numFmt w:val="bullet"/>
      <w:lvlText w:val="•"/>
      <w:lvlJc w:val="left"/>
      <w:pPr>
        <w:ind w:left="7933" w:hanging="147"/>
      </w:pPr>
      <w:rPr>
        <w:rFonts w:hint="default"/>
        <w:lang w:val="pt-PT" w:eastAsia="en-US" w:bidi="ar-SA"/>
      </w:rPr>
    </w:lvl>
    <w:lvl w:ilvl="8" w:tplc="29FE7ED0">
      <w:numFmt w:val="bullet"/>
      <w:lvlText w:val="•"/>
      <w:lvlJc w:val="left"/>
      <w:pPr>
        <w:ind w:left="8878" w:hanging="147"/>
      </w:pPr>
      <w:rPr>
        <w:rFonts w:hint="default"/>
        <w:lang w:val="pt-PT" w:eastAsia="en-US" w:bidi="ar-SA"/>
      </w:rPr>
    </w:lvl>
  </w:abstractNum>
  <w:abstractNum w:abstractNumId="2">
    <w:nsid w:val="4B99002B"/>
    <w:multiLevelType w:val="hybridMultilevel"/>
    <w:tmpl w:val="36E41B28"/>
    <w:lvl w:ilvl="0" w:tplc="349E17BE">
      <w:start w:val="1"/>
      <w:numFmt w:val="lowerLetter"/>
      <w:lvlText w:val="%1)"/>
      <w:lvlJc w:val="left"/>
      <w:pPr>
        <w:ind w:left="724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2667282">
      <w:numFmt w:val="bullet"/>
      <w:lvlText w:val="•"/>
      <w:lvlJc w:val="left"/>
      <w:pPr>
        <w:ind w:left="1724" w:hanging="258"/>
      </w:pPr>
      <w:rPr>
        <w:rFonts w:hint="default"/>
        <w:lang w:val="pt-PT" w:eastAsia="en-US" w:bidi="ar-SA"/>
      </w:rPr>
    </w:lvl>
    <w:lvl w:ilvl="2" w:tplc="84CE32E4">
      <w:numFmt w:val="bullet"/>
      <w:lvlText w:val="•"/>
      <w:lvlJc w:val="left"/>
      <w:pPr>
        <w:ind w:left="2729" w:hanging="258"/>
      </w:pPr>
      <w:rPr>
        <w:rFonts w:hint="default"/>
        <w:lang w:val="pt-PT" w:eastAsia="en-US" w:bidi="ar-SA"/>
      </w:rPr>
    </w:lvl>
    <w:lvl w:ilvl="3" w:tplc="BB5A2294">
      <w:numFmt w:val="bullet"/>
      <w:lvlText w:val="•"/>
      <w:lvlJc w:val="left"/>
      <w:pPr>
        <w:ind w:left="3734" w:hanging="258"/>
      </w:pPr>
      <w:rPr>
        <w:rFonts w:hint="default"/>
        <w:lang w:val="pt-PT" w:eastAsia="en-US" w:bidi="ar-SA"/>
      </w:rPr>
    </w:lvl>
    <w:lvl w:ilvl="4" w:tplc="DA64BDC0">
      <w:numFmt w:val="bullet"/>
      <w:lvlText w:val="•"/>
      <w:lvlJc w:val="left"/>
      <w:pPr>
        <w:ind w:left="4739" w:hanging="258"/>
      </w:pPr>
      <w:rPr>
        <w:rFonts w:hint="default"/>
        <w:lang w:val="pt-PT" w:eastAsia="en-US" w:bidi="ar-SA"/>
      </w:rPr>
    </w:lvl>
    <w:lvl w:ilvl="5" w:tplc="FABCB12E">
      <w:numFmt w:val="bullet"/>
      <w:lvlText w:val="•"/>
      <w:lvlJc w:val="left"/>
      <w:pPr>
        <w:ind w:left="5744" w:hanging="258"/>
      </w:pPr>
      <w:rPr>
        <w:rFonts w:hint="default"/>
        <w:lang w:val="pt-PT" w:eastAsia="en-US" w:bidi="ar-SA"/>
      </w:rPr>
    </w:lvl>
    <w:lvl w:ilvl="6" w:tplc="E9669558">
      <w:numFmt w:val="bullet"/>
      <w:lvlText w:val="•"/>
      <w:lvlJc w:val="left"/>
      <w:pPr>
        <w:ind w:left="6748" w:hanging="258"/>
      </w:pPr>
      <w:rPr>
        <w:rFonts w:hint="default"/>
        <w:lang w:val="pt-PT" w:eastAsia="en-US" w:bidi="ar-SA"/>
      </w:rPr>
    </w:lvl>
    <w:lvl w:ilvl="7" w:tplc="F8C6906C">
      <w:numFmt w:val="bullet"/>
      <w:lvlText w:val="•"/>
      <w:lvlJc w:val="left"/>
      <w:pPr>
        <w:ind w:left="7753" w:hanging="258"/>
      </w:pPr>
      <w:rPr>
        <w:rFonts w:hint="default"/>
        <w:lang w:val="pt-PT" w:eastAsia="en-US" w:bidi="ar-SA"/>
      </w:rPr>
    </w:lvl>
    <w:lvl w:ilvl="8" w:tplc="09405A88">
      <w:numFmt w:val="bullet"/>
      <w:lvlText w:val="•"/>
      <w:lvlJc w:val="left"/>
      <w:pPr>
        <w:ind w:left="8758" w:hanging="258"/>
      </w:pPr>
      <w:rPr>
        <w:rFonts w:hint="default"/>
        <w:lang w:val="pt-PT" w:eastAsia="en-US" w:bidi="ar-SA"/>
      </w:rPr>
    </w:lvl>
  </w:abstractNum>
  <w:abstractNum w:abstractNumId="3">
    <w:nsid w:val="4D5323E1"/>
    <w:multiLevelType w:val="hybridMultilevel"/>
    <w:tmpl w:val="2DDCA7AC"/>
    <w:lvl w:ilvl="0" w:tplc="E182EB04">
      <w:start w:val="1"/>
      <w:numFmt w:val="decimal"/>
      <w:lvlText w:val="%1."/>
      <w:lvlJc w:val="left"/>
      <w:pPr>
        <w:ind w:left="844" w:hanging="4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0E92BA">
      <w:numFmt w:val="bullet"/>
      <w:lvlText w:val="•"/>
      <w:lvlJc w:val="left"/>
      <w:pPr>
        <w:ind w:left="1832" w:hanging="433"/>
      </w:pPr>
      <w:rPr>
        <w:rFonts w:hint="default"/>
        <w:lang w:val="pt-PT" w:eastAsia="en-US" w:bidi="ar-SA"/>
      </w:rPr>
    </w:lvl>
    <w:lvl w:ilvl="2" w:tplc="5A74AB16">
      <w:numFmt w:val="bullet"/>
      <w:lvlText w:val="•"/>
      <w:lvlJc w:val="left"/>
      <w:pPr>
        <w:ind w:left="2825" w:hanging="433"/>
      </w:pPr>
      <w:rPr>
        <w:rFonts w:hint="default"/>
        <w:lang w:val="pt-PT" w:eastAsia="en-US" w:bidi="ar-SA"/>
      </w:rPr>
    </w:lvl>
    <w:lvl w:ilvl="3" w:tplc="D486D666">
      <w:numFmt w:val="bullet"/>
      <w:lvlText w:val="•"/>
      <w:lvlJc w:val="left"/>
      <w:pPr>
        <w:ind w:left="3818" w:hanging="433"/>
      </w:pPr>
      <w:rPr>
        <w:rFonts w:hint="default"/>
        <w:lang w:val="pt-PT" w:eastAsia="en-US" w:bidi="ar-SA"/>
      </w:rPr>
    </w:lvl>
    <w:lvl w:ilvl="4" w:tplc="C052BB5C">
      <w:numFmt w:val="bullet"/>
      <w:lvlText w:val="•"/>
      <w:lvlJc w:val="left"/>
      <w:pPr>
        <w:ind w:left="4811" w:hanging="433"/>
      </w:pPr>
      <w:rPr>
        <w:rFonts w:hint="default"/>
        <w:lang w:val="pt-PT" w:eastAsia="en-US" w:bidi="ar-SA"/>
      </w:rPr>
    </w:lvl>
    <w:lvl w:ilvl="5" w:tplc="4C8AC2D0">
      <w:numFmt w:val="bullet"/>
      <w:lvlText w:val="•"/>
      <w:lvlJc w:val="left"/>
      <w:pPr>
        <w:ind w:left="5804" w:hanging="433"/>
      </w:pPr>
      <w:rPr>
        <w:rFonts w:hint="default"/>
        <w:lang w:val="pt-PT" w:eastAsia="en-US" w:bidi="ar-SA"/>
      </w:rPr>
    </w:lvl>
    <w:lvl w:ilvl="6" w:tplc="31027704">
      <w:numFmt w:val="bullet"/>
      <w:lvlText w:val="•"/>
      <w:lvlJc w:val="left"/>
      <w:pPr>
        <w:ind w:left="6796" w:hanging="433"/>
      </w:pPr>
      <w:rPr>
        <w:rFonts w:hint="default"/>
        <w:lang w:val="pt-PT" w:eastAsia="en-US" w:bidi="ar-SA"/>
      </w:rPr>
    </w:lvl>
    <w:lvl w:ilvl="7" w:tplc="70D8A21A">
      <w:numFmt w:val="bullet"/>
      <w:lvlText w:val="•"/>
      <w:lvlJc w:val="left"/>
      <w:pPr>
        <w:ind w:left="7789" w:hanging="433"/>
      </w:pPr>
      <w:rPr>
        <w:rFonts w:hint="default"/>
        <w:lang w:val="pt-PT" w:eastAsia="en-US" w:bidi="ar-SA"/>
      </w:rPr>
    </w:lvl>
    <w:lvl w:ilvl="8" w:tplc="4FD8A4D2">
      <w:numFmt w:val="bullet"/>
      <w:lvlText w:val="•"/>
      <w:lvlJc w:val="left"/>
      <w:pPr>
        <w:ind w:left="8782" w:hanging="433"/>
      </w:pPr>
      <w:rPr>
        <w:rFonts w:hint="default"/>
        <w:lang w:val="pt-PT" w:eastAsia="en-US" w:bidi="ar-SA"/>
      </w:rPr>
    </w:lvl>
  </w:abstractNum>
  <w:abstractNum w:abstractNumId="4">
    <w:nsid w:val="54737A8A"/>
    <w:multiLevelType w:val="hybridMultilevel"/>
    <w:tmpl w:val="851E4FBE"/>
    <w:lvl w:ilvl="0" w:tplc="C58E6B3A">
      <w:start w:val="1"/>
      <w:numFmt w:val="upperRoman"/>
      <w:lvlText w:val="%1"/>
      <w:lvlJc w:val="left"/>
      <w:pPr>
        <w:ind w:left="864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4405AA">
      <w:numFmt w:val="bullet"/>
      <w:lvlText w:val="•"/>
      <w:lvlJc w:val="left"/>
      <w:pPr>
        <w:ind w:left="1850" w:hanging="140"/>
      </w:pPr>
      <w:rPr>
        <w:rFonts w:hint="default"/>
        <w:lang w:val="pt-PT" w:eastAsia="en-US" w:bidi="ar-SA"/>
      </w:rPr>
    </w:lvl>
    <w:lvl w:ilvl="2" w:tplc="9C0029C8">
      <w:numFmt w:val="bullet"/>
      <w:lvlText w:val="•"/>
      <w:lvlJc w:val="left"/>
      <w:pPr>
        <w:ind w:left="2841" w:hanging="140"/>
      </w:pPr>
      <w:rPr>
        <w:rFonts w:hint="default"/>
        <w:lang w:val="pt-PT" w:eastAsia="en-US" w:bidi="ar-SA"/>
      </w:rPr>
    </w:lvl>
    <w:lvl w:ilvl="3" w:tplc="3B78CB10">
      <w:numFmt w:val="bullet"/>
      <w:lvlText w:val="•"/>
      <w:lvlJc w:val="left"/>
      <w:pPr>
        <w:ind w:left="3832" w:hanging="140"/>
      </w:pPr>
      <w:rPr>
        <w:rFonts w:hint="default"/>
        <w:lang w:val="pt-PT" w:eastAsia="en-US" w:bidi="ar-SA"/>
      </w:rPr>
    </w:lvl>
    <w:lvl w:ilvl="4" w:tplc="C84491A0">
      <w:numFmt w:val="bullet"/>
      <w:lvlText w:val="•"/>
      <w:lvlJc w:val="left"/>
      <w:pPr>
        <w:ind w:left="4823" w:hanging="140"/>
      </w:pPr>
      <w:rPr>
        <w:rFonts w:hint="default"/>
        <w:lang w:val="pt-PT" w:eastAsia="en-US" w:bidi="ar-SA"/>
      </w:rPr>
    </w:lvl>
    <w:lvl w:ilvl="5" w:tplc="10202260">
      <w:numFmt w:val="bullet"/>
      <w:lvlText w:val="•"/>
      <w:lvlJc w:val="left"/>
      <w:pPr>
        <w:ind w:left="5814" w:hanging="140"/>
      </w:pPr>
      <w:rPr>
        <w:rFonts w:hint="default"/>
        <w:lang w:val="pt-PT" w:eastAsia="en-US" w:bidi="ar-SA"/>
      </w:rPr>
    </w:lvl>
    <w:lvl w:ilvl="6" w:tplc="14AA1C8C">
      <w:numFmt w:val="bullet"/>
      <w:lvlText w:val="•"/>
      <w:lvlJc w:val="left"/>
      <w:pPr>
        <w:ind w:left="6804" w:hanging="140"/>
      </w:pPr>
      <w:rPr>
        <w:rFonts w:hint="default"/>
        <w:lang w:val="pt-PT" w:eastAsia="en-US" w:bidi="ar-SA"/>
      </w:rPr>
    </w:lvl>
    <w:lvl w:ilvl="7" w:tplc="7FECEDE4">
      <w:numFmt w:val="bullet"/>
      <w:lvlText w:val="•"/>
      <w:lvlJc w:val="left"/>
      <w:pPr>
        <w:ind w:left="7795" w:hanging="140"/>
      </w:pPr>
      <w:rPr>
        <w:rFonts w:hint="default"/>
        <w:lang w:val="pt-PT" w:eastAsia="en-US" w:bidi="ar-SA"/>
      </w:rPr>
    </w:lvl>
    <w:lvl w:ilvl="8" w:tplc="F078D366">
      <w:numFmt w:val="bullet"/>
      <w:lvlText w:val="•"/>
      <w:lvlJc w:val="left"/>
      <w:pPr>
        <w:ind w:left="8786" w:hanging="14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1190"/>
    <w:rsid w:val="002D1190"/>
    <w:rsid w:val="005C2401"/>
    <w:rsid w:val="00D0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2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44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1"/>
      <w:ind w:left="321" w:right="32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20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24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401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C24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4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24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2401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left="2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44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1"/>
      <w:ind w:left="321" w:right="32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20"/>
      <w:ind w:left="24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76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24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401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C24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40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24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240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.ffp@uerj.br" TargetMode="External"/><Relationship Id="rId13" Type="http://schemas.openxmlformats.org/officeDocument/2006/relationships/hyperlink" Target="https://www.ementario.uerj.br/ementa.php?cdg_disciplina=9222" TargetMode="External"/><Relationship Id="rId18" Type="http://schemas.openxmlformats.org/officeDocument/2006/relationships/hyperlink" Target="https://www.ementario.uerj.br/ementa.php?cdg_disciplina=92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mentario.uerj.br/ementa.php?cdg_disciplina=92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mentario.uerj.br/ementa.php?cdg_disciplina=9218" TargetMode="External"/><Relationship Id="rId17" Type="http://schemas.openxmlformats.org/officeDocument/2006/relationships/hyperlink" Target="https://www.ementario.uerj.br/ementa.php?cdg_disciplina=924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mentario.uerj.br/ementa.php?cdg_disciplina=9240" TargetMode="External"/><Relationship Id="rId20" Type="http://schemas.openxmlformats.org/officeDocument/2006/relationships/hyperlink" Target="https://www.ementario.uerj.br/ementa.php?cdg_disciplina=922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mentario.uerj.br/ementa.php?cdg_disciplina=921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mentario.uerj.br/ementa.php?cdg_disciplina=9234" TargetMode="External"/><Relationship Id="rId23" Type="http://schemas.openxmlformats.org/officeDocument/2006/relationships/hyperlink" Target="https://www.ementario.uerj.br/ementa.php?cdg_disciplina=9223" TargetMode="External"/><Relationship Id="rId10" Type="http://schemas.openxmlformats.org/officeDocument/2006/relationships/hyperlink" Target="https://www.ementario.uerj.br/ementa.php?cdg_disciplina=9206" TargetMode="External"/><Relationship Id="rId19" Type="http://schemas.openxmlformats.org/officeDocument/2006/relationships/hyperlink" Target="https://www.ementario.uerj.br/ementa.php?cdg_disciplina=92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fp.uerj.br/concursos-publicos/processo-seletivo-simplificado" TargetMode="External"/><Relationship Id="rId14" Type="http://schemas.openxmlformats.org/officeDocument/2006/relationships/hyperlink" Target="https://www.ementario.uerj.br/ementa.php?cdg_disciplina=9228" TargetMode="External"/><Relationship Id="rId22" Type="http://schemas.openxmlformats.org/officeDocument/2006/relationships/hyperlink" Target="https://www.ementario.uerj.br/ementa.php?cdg_disciplina=9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SEI-260006/020161/2025</vt:lpstr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SEI-260006/020161/2025</dc:title>
  <dc:creator>Adriano F. Pereira</dc:creator>
  <cp:lastModifiedBy>Adriano F. Pereira</cp:lastModifiedBy>
  <cp:revision>2</cp:revision>
  <cp:lastPrinted>2025-05-08T17:49:00Z</cp:lastPrinted>
  <dcterms:created xsi:type="dcterms:W3CDTF">2025-05-08T17:50:00Z</dcterms:created>
  <dcterms:modified xsi:type="dcterms:W3CDTF">2025-05-08T17:50:00Z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2025-05-08T00:00:00Z</vt:filetime>
  </property>
</Properties>
</file>