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5D" w:rsidRDefault="00A12E5D">
      <w:pPr>
        <w:spacing w:before="120"/>
        <w:ind w:left="784" w:right="813"/>
        <w:jc w:val="center"/>
        <w:rPr>
          <w:b/>
          <w:sz w:val="24"/>
        </w:rPr>
      </w:pPr>
    </w:p>
    <w:p w:rsidR="005E388E" w:rsidRDefault="001C6508">
      <w:pPr>
        <w:spacing w:before="120"/>
        <w:ind w:left="784" w:right="81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QUADRO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ÁREAS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CONHECIMENTO</w:t>
      </w:r>
    </w:p>
    <w:p w:rsidR="005E388E" w:rsidRDefault="001C6508">
      <w:pPr>
        <w:spacing w:after="8"/>
        <w:ind w:left="784" w:right="794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03/DEL-</w:t>
      </w:r>
      <w:r>
        <w:rPr>
          <w:b/>
          <w:spacing w:val="-2"/>
          <w:sz w:val="24"/>
        </w:rPr>
        <w:t>FFP/2025</w:t>
      </w:r>
    </w:p>
    <w:tbl>
      <w:tblPr>
        <w:tblStyle w:val="TableNormal"/>
        <w:tblW w:w="0" w:type="auto"/>
        <w:tblInd w:w="52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5125"/>
      </w:tblGrid>
      <w:tr w:rsidR="005E388E">
        <w:trPr>
          <w:trHeight w:val="525"/>
        </w:trPr>
        <w:tc>
          <w:tcPr>
            <w:tcW w:w="4609" w:type="dxa"/>
            <w:tcBorders>
              <w:bottom w:val="single" w:sz="6" w:space="0" w:color="7F7F7F"/>
              <w:right w:val="single" w:sz="6" w:space="0" w:color="7F7F7F"/>
            </w:tcBorders>
          </w:tcPr>
          <w:p w:rsidR="005E388E" w:rsidRDefault="001C6508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Acadêmica:</w:t>
            </w:r>
          </w:p>
          <w:p w:rsidR="005E388E" w:rsidRDefault="001C6508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Faculdade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Professores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FFP</w:t>
            </w:r>
          </w:p>
        </w:tc>
        <w:tc>
          <w:tcPr>
            <w:tcW w:w="51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5E388E" w:rsidRDefault="001C6508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Departamento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Acadêmico:</w:t>
            </w:r>
          </w:p>
          <w:p w:rsidR="005E388E" w:rsidRDefault="001C6508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Departamento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DEL</w:t>
            </w:r>
          </w:p>
        </w:tc>
      </w:tr>
      <w:tr w:rsidR="005E388E">
        <w:trPr>
          <w:trHeight w:val="525"/>
        </w:trPr>
        <w:tc>
          <w:tcPr>
            <w:tcW w:w="460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5E388E" w:rsidRDefault="001C6508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E-mail da Unidade/Setor responsável: </w:t>
            </w:r>
            <w:hyperlink r:id="rId8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concursos.ffp@uerj.br</w:t>
              </w:r>
            </w:hyperlink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5E388E" w:rsidRDefault="001C6508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Endereço eletrônico: </w:t>
            </w:r>
            <w:hyperlink r:id="rId9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www.ffp.uerj.br/processoseletivodocente</w:t>
              </w:r>
            </w:hyperlink>
          </w:p>
        </w:tc>
      </w:tr>
      <w:tr w:rsidR="005E388E">
        <w:trPr>
          <w:trHeight w:val="525"/>
        </w:trPr>
        <w:tc>
          <w:tcPr>
            <w:tcW w:w="460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5E388E" w:rsidRDefault="001C6508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Área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5E388E" w:rsidRDefault="001C6508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Letras</w:t>
            </w: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5E388E" w:rsidRDefault="001C6508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Subárea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5E388E" w:rsidRDefault="001C6508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Literaturas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Língua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Inglesa</w:t>
            </w:r>
          </w:p>
        </w:tc>
      </w:tr>
    </w:tbl>
    <w:p w:rsidR="005E388E" w:rsidRDefault="005E388E">
      <w:pPr>
        <w:pStyle w:val="Corpodetexto"/>
        <w:spacing w:before="4"/>
        <w:rPr>
          <w:b/>
          <w:sz w:val="14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1933"/>
        <w:gridCol w:w="2101"/>
      </w:tblGrid>
      <w:tr w:rsidR="005E388E">
        <w:trPr>
          <w:trHeight w:val="813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122"/>
              <w:ind w:left="310" w:right="208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25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5E388E">
        <w:trPr>
          <w:trHeight w:val="441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74"/>
              <w:rPr>
                <w:sz w:val="24"/>
              </w:rPr>
            </w:pPr>
            <w:hyperlink r:id="rId10">
              <w:r>
                <w:rPr>
                  <w:color w:val="0000ED"/>
                  <w:sz w:val="24"/>
                  <w:u w:val="single" w:color="0000ED"/>
                </w:rPr>
                <w:t>Introdução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ao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Estudo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das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Literaturas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de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Língua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2"/>
                  <w:sz w:val="24"/>
                  <w:u w:val="single" w:color="0000ED"/>
                </w:rPr>
                <w:t>Inglesa</w:t>
              </w:r>
            </w:hyperlink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74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5E388E">
        <w:trPr>
          <w:trHeight w:val="441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74"/>
              <w:rPr>
                <w:sz w:val="24"/>
              </w:rPr>
            </w:pPr>
            <w:hyperlink r:id="rId11">
              <w:r>
                <w:rPr>
                  <w:color w:val="0000ED"/>
                  <w:sz w:val="24"/>
                  <w:u w:val="single" w:color="0000ED"/>
                </w:rPr>
                <w:t>Literatura</w:t>
              </w:r>
              <w:r>
                <w:rPr>
                  <w:color w:val="0000ED"/>
                  <w:spacing w:val="-6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Inglesa</w:t>
              </w:r>
              <w:r>
                <w:rPr>
                  <w:color w:val="0000ED"/>
                  <w:spacing w:val="-6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4"/>
                  <w:u w:val="single" w:color="0000ED"/>
                </w:rPr>
                <w:t>I</w:t>
              </w:r>
            </w:hyperlink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74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5E388E">
        <w:trPr>
          <w:trHeight w:val="441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74"/>
              <w:rPr>
                <w:sz w:val="24"/>
              </w:rPr>
            </w:pPr>
            <w:hyperlink r:id="rId12">
              <w:r>
                <w:rPr>
                  <w:color w:val="0000ED"/>
                  <w:sz w:val="24"/>
                  <w:u w:val="single" w:color="0000ED"/>
                </w:rPr>
                <w:t>Literatura</w:t>
              </w:r>
              <w:r>
                <w:rPr>
                  <w:color w:val="0000ED"/>
                  <w:spacing w:val="-6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Inglesa</w:t>
              </w:r>
              <w:r>
                <w:rPr>
                  <w:color w:val="0000ED"/>
                  <w:spacing w:val="-6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4"/>
                  <w:u w:val="single" w:color="0000ED"/>
                </w:rPr>
                <w:t>II</w:t>
              </w:r>
            </w:hyperlink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74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5E388E">
        <w:trPr>
          <w:trHeight w:val="441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74"/>
              <w:rPr>
                <w:sz w:val="24"/>
              </w:rPr>
            </w:pPr>
            <w:hyperlink r:id="rId13">
              <w:r>
                <w:rPr>
                  <w:color w:val="0000ED"/>
                  <w:sz w:val="24"/>
                  <w:u w:val="single" w:color="0000ED"/>
                </w:rPr>
                <w:t>Literatura</w:t>
              </w:r>
              <w:r>
                <w:rPr>
                  <w:color w:val="0000ED"/>
                  <w:spacing w:val="-6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Inglesa</w:t>
              </w:r>
              <w:r>
                <w:rPr>
                  <w:color w:val="0000ED"/>
                  <w:spacing w:val="-6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4"/>
                  <w:u w:val="single" w:color="0000ED"/>
                </w:rPr>
                <w:t>III</w:t>
              </w:r>
            </w:hyperlink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74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5E388E">
        <w:trPr>
          <w:trHeight w:val="441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74"/>
              <w:rPr>
                <w:sz w:val="24"/>
              </w:rPr>
            </w:pPr>
            <w:hyperlink r:id="rId14">
              <w:r>
                <w:rPr>
                  <w:color w:val="0000ED"/>
                  <w:sz w:val="24"/>
                  <w:u w:val="single" w:color="0000ED"/>
                </w:rPr>
                <w:t>Literatura</w:t>
              </w:r>
              <w:r>
                <w:rPr>
                  <w:color w:val="0000ED"/>
                  <w:spacing w:val="-10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Norte-Americana</w:t>
              </w:r>
              <w:r>
                <w:rPr>
                  <w:color w:val="0000ED"/>
                  <w:spacing w:val="-10"/>
                  <w:sz w:val="24"/>
                  <w:u w:val="single" w:color="0000ED"/>
                </w:rPr>
                <w:t xml:space="preserve"> I</w:t>
              </w:r>
            </w:hyperlink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74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5E388E">
        <w:trPr>
          <w:trHeight w:val="441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74"/>
              <w:rPr>
                <w:sz w:val="24"/>
              </w:rPr>
            </w:pPr>
            <w:hyperlink r:id="rId15">
              <w:r>
                <w:rPr>
                  <w:color w:val="0000ED"/>
                  <w:sz w:val="24"/>
                  <w:u w:val="single" w:color="0000ED"/>
                </w:rPr>
                <w:t>Literatura</w:t>
              </w:r>
              <w:r>
                <w:rPr>
                  <w:color w:val="0000ED"/>
                  <w:spacing w:val="-10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Norte-Americana</w:t>
              </w:r>
              <w:r>
                <w:rPr>
                  <w:color w:val="0000ED"/>
                  <w:spacing w:val="-10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4"/>
                  <w:u w:val="single" w:color="0000ED"/>
                </w:rPr>
                <w:t>II</w:t>
              </w:r>
            </w:hyperlink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74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5E388E">
        <w:trPr>
          <w:trHeight w:val="441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74"/>
              <w:rPr>
                <w:sz w:val="24"/>
              </w:rPr>
            </w:pPr>
            <w:hyperlink r:id="rId16">
              <w:r>
                <w:rPr>
                  <w:color w:val="0000ED"/>
                  <w:sz w:val="24"/>
                  <w:u w:val="single" w:color="0000ED"/>
                </w:rPr>
                <w:t>Literatura</w:t>
              </w:r>
              <w:r>
                <w:rPr>
                  <w:color w:val="0000ED"/>
                  <w:spacing w:val="-10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Norte-Americana</w:t>
              </w:r>
              <w:r>
                <w:rPr>
                  <w:color w:val="0000ED"/>
                  <w:spacing w:val="-10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4"/>
                  <w:u w:val="single" w:color="0000ED"/>
                </w:rPr>
                <w:t>III</w:t>
              </w:r>
            </w:hyperlink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74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5E388E">
        <w:trPr>
          <w:trHeight w:val="441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74"/>
              <w:rPr>
                <w:sz w:val="24"/>
              </w:rPr>
            </w:pPr>
            <w:hyperlink r:id="rId17">
              <w:r>
                <w:rPr>
                  <w:color w:val="0000ED"/>
                  <w:sz w:val="24"/>
                  <w:u w:val="single" w:color="0000ED"/>
                </w:rPr>
                <w:t>O</w:t>
              </w:r>
              <w:r>
                <w:rPr>
                  <w:color w:val="0000ED"/>
                  <w:spacing w:val="-4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Teatro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de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William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2"/>
                  <w:sz w:val="24"/>
                  <w:u w:val="single" w:color="0000ED"/>
                </w:rPr>
                <w:t>Shakespeare</w:t>
              </w:r>
            </w:hyperlink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74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5E388E">
        <w:trPr>
          <w:trHeight w:val="441"/>
        </w:trPr>
        <w:tc>
          <w:tcPr>
            <w:tcW w:w="5702" w:type="dxa"/>
          </w:tcPr>
          <w:p w:rsidR="005E388E" w:rsidRDefault="001C6508">
            <w:pPr>
              <w:pStyle w:val="TableParagraph"/>
              <w:spacing w:before="74"/>
              <w:rPr>
                <w:sz w:val="24"/>
              </w:rPr>
            </w:pPr>
            <w:hyperlink r:id="rId18">
              <w:r>
                <w:rPr>
                  <w:color w:val="0000ED"/>
                  <w:sz w:val="24"/>
                  <w:u w:val="single" w:color="0000ED"/>
                </w:rPr>
                <w:t>Literaturas</w:t>
              </w:r>
              <w:r>
                <w:rPr>
                  <w:color w:val="0000ED"/>
                  <w:spacing w:val="-4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de</w:t>
              </w:r>
              <w:r>
                <w:rPr>
                  <w:color w:val="0000ED"/>
                  <w:spacing w:val="-4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z w:val="24"/>
                  <w:u w:val="single" w:color="0000ED"/>
                </w:rPr>
                <w:t>Língua</w:t>
              </w:r>
              <w:r>
                <w:rPr>
                  <w:color w:val="0000ED"/>
                  <w:spacing w:val="-3"/>
                  <w:sz w:val="24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2"/>
                  <w:sz w:val="24"/>
                  <w:u w:val="single" w:color="0000ED"/>
                </w:rPr>
                <w:t>Inglesa</w:t>
              </w:r>
            </w:hyperlink>
          </w:p>
        </w:tc>
        <w:tc>
          <w:tcPr>
            <w:tcW w:w="1933" w:type="dxa"/>
          </w:tcPr>
          <w:p w:rsidR="005E388E" w:rsidRDefault="001C6508">
            <w:pPr>
              <w:pStyle w:val="TableParagraph"/>
              <w:spacing w:before="74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101" w:type="dxa"/>
          </w:tcPr>
          <w:p w:rsidR="005E388E" w:rsidRDefault="001C6508">
            <w:pPr>
              <w:pStyle w:val="TableParagraph"/>
              <w:spacing w:before="74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A12E5D" w:rsidRDefault="00A12E5D">
      <w:pPr>
        <w:spacing w:before="62"/>
        <w:ind w:left="124"/>
        <w:rPr>
          <w:b/>
          <w:spacing w:val="-2"/>
          <w:sz w:val="24"/>
        </w:rPr>
      </w:pPr>
    </w:p>
    <w:p w:rsidR="005E388E" w:rsidRDefault="001C6508">
      <w:pPr>
        <w:spacing w:before="62"/>
        <w:ind w:left="124"/>
        <w:rPr>
          <w:b/>
          <w:sz w:val="24"/>
        </w:rPr>
      </w:pPr>
      <w:r>
        <w:rPr>
          <w:b/>
          <w:spacing w:val="-2"/>
          <w:sz w:val="24"/>
        </w:rPr>
        <w:t>PROGRAMA:</w:t>
      </w:r>
    </w:p>
    <w:p w:rsidR="005E388E" w:rsidRDefault="001C6508">
      <w:pPr>
        <w:pStyle w:val="PargrafodaLista"/>
        <w:numPr>
          <w:ilvl w:val="0"/>
          <w:numId w:val="1"/>
        </w:numPr>
        <w:tabs>
          <w:tab w:val="left" w:pos="844"/>
        </w:tabs>
        <w:spacing w:before="240"/>
        <w:ind w:hanging="432"/>
        <w:rPr>
          <w:sz w:val="24"/>
        </w:rPr>
      </w:pPr>
      <w:r>
        <w:rPr>
          <w:sz w:val="24"/>
        </w:rPr>
        <w:t>Literatura</w:t>
      </w:r>
      <w:r>
        <w:rPr>
          <w:spacing w:val="-5"/>
          <w:sz w:val="24"/>
        </w:rPr>
        <w:t xml:space="preserve"> </w:t>
      </w:r>
      <w:r>
        <w:rPr>
          <w:sz w:val="24"/>
        </w:rPr>
        <w:t>anglo-saxônica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medieval</w:t>
      </w:r>
    </w:p>
    <w:p w:rsidR="005E388E" w:rsidRDefault="001C6508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teatro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poesia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William</w:t>
      </w:r>
      <w:r>
        <w:rPr>
          <w:spacing w:val="-2"/>
          <w:sz w:val="24"/>
        </w:rPr>
        <w:t xml:space="preserve"> Shakespeare</w:t>
      </w:r>
    </w:p>
    <w:p w:rsidR="005E388E" w:rsidRDefault="001C6508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Romantismo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língua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inglesa</w:t>
      </w:r>
    </w:p>
    <w:p w:rsidR="005E388E" w:rsidRDefault="001C6508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Realismo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língua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inglesa</w:t>
      </w:r>
    </w:p>
    <w:p w:rsidR="005E388E" w:rsidRDefault="001C6508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Modernismos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anglófonos</w:t>
      </w:r>
    </w:p>
    <w:p w:rsidR="005E388E" w:rsidRDefault="001C6508">
      <w:pPr>
        <w:pStyle w:val="PargrafodaLista"/>
        <w:numPr>
          <w:ilvl w:val="0"/>
          <w:numId w:val="1"/>
        </w:numPr>
        <w:tabs>
          <w:tab w:val="left" w:pos="844"/>
        </w:tabs>
        <w:spacing w:before="121"/>
        <w:ind w:hanging="432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teatro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língua</w:t>
      </w:r>
      <w:r>
        <w:rPr>
          <w:spacing w:val="-3"/>
          <w:sz w:val="24"/>
        </w:rPr>
        <w:t xml:space="preserve"> </w:t>
      </w:r>
      <w:r>
        <w:rPr>
          <w:sz w:val="24"/>
        </w:rPr>
        <w:t>inglesa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século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XX</w:t>
      </w:r>
    </w:p>
    <w:p w:rsidR="005E388E" w:rsidRPr="00A12E5D" w:rsidRDefault="001C6508" w:rsidP="00A12E5D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Literatura</w:t>
      </w:r>
      <w:r>
        <w:rPr>
          <w:spacing w:val="-8"/>
          <w:sz w:val="24"/>
        </w:rPr>
        <w:t xml:space="preserve"> </w:t>
      </w:r>
      <w:r>
        <w:rPr>
          <w:sz w:val="24"/>
        </w:rPr>
        <w:t>pós-colonial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anglófona</w:t>
      </w:r>
      <w:bookmarkStart w:id="0" w:name="_GoBack"/>
      <w:bookmarkEnd w:id="0"/>
    </w:p>
    <w:sectPr w:rsidR="005E388E" w:rsidRPr="00A12E5D" w:rsidSect="00A12E5D">
      <w:footerReference w:type="default" r:id="rId19"/>
      <w:pgSz w:w="11900" w:h="16840"/>
      <w:pgMar w:top="68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08" w:rsidRDefault="001C6508">
      <w:r>
        <w:separator/>
      </w:r>
    </w:p>
  </w:endnote>
  <w:endnote w:type="continuationSeparator" w:id="0">
    <w:p w:rsidR="001C6508" w:rsidRDefault="001C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8E" w:rsidRDefault="005E388E">
    <w:pPr>
      <w:pStyle w:val="Corpodetex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08" w:rsidRDefault="001C6508">
      <w:r>
        <w:separator/>
      </w:r>
    </w:p>
  </w:footnote>
  <w:footnote w:type="continuationSeparator" w:id="0">
    <w:p w:rsidR="001C6508" w:rsidRDefault="001C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709"/>
    <w:multiLevelType w:val="hybridMultilevel"/>
    <w:tmpl w:val="69F42F8A"/>
    <w:lvl w:ilvl="0" w:tplc="476093BE">
      <w:start w:val="1"/>
      <w:numFmt w:val="upperRoman"/>
      <w:lvlText w:val="%1"/>
      <w:lvlJc w:val="left"/>
      <w:pPr>
        <w:ind w:left="1324" w:hanging="1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6CC64E">
      <w:numFmt w:val="bullet"/>
      <w:lvlText w:val="•"/>
      <w:lvlJc w:val="left"/>
      <w:pPr>
        <w:ind w:left="2264" w:hanging="147"/>
      </w:pPr>
      <w:rPr>
        <w:rFonts w:hint="default"/>
        <w:lang w:val="pt-PT" w:eastAsia="en-US" w:bidi="ar-SA"/>
      </w:rPr>
    </w:lvl>
    <w:lvl w:ilvl="2" w:tplc="4C864818">
      <w:numFmt w:val="bullet"/>
      <w:lvlText w:val="•"/>
      <w:lvlJc w:val="left"/>
      <w:pPr>
        <w:ind w:left="3209" w:hanging="147"/>
      </w:pPr>
      <w:rPr>
        <w:rFonts w:hint="default"/>
        <w:lang w:val="pt-PT" w:eastAsia="en-US" w:bidi="ar-SA"/>
      </w:rPr>
    </w:lvl>
    <w:lvl w:ilvl="3" w:tplc="589CC1D0">
      <w:numFmt w:val="bullet"/>
      <w:lvlText w:val="•"/>
      <w:lvlJc w:val="left"/>
      <w:pPr>
        <w:ind w:left="4154" w:hanging="147"/>
      </w:pPr>
      <w:rPr>
        <w:rFonts w:hint="default"/>
        <w:lang w:val="pt-PT" w:eastAsia="en-US" w:bidi="ar-SA"/>
      </w:rPr>
    </w:lvl>
    <w:lvl w:ilvl="4" w:tplc="CFB257F0">
      <w:numFmt w:val="bullet"/>
      <w:lvlText w:val="•"/>
      <w:lvlJc w:val="left"/>
      <w:pPr>
        <w:ind w:left="5099" w:hanging="147"/>
      </w:pPr>
      <w:rPr>
        <w:rFonts w:hint="default"/>
        <w:lang w:val="pt-PT" w:eastAsia="en-US" w:bidi="ar-SA"/>
      </w:rPr>
    </w:lvl>
    <w:lvl w:ilvl="5" w:tplc="FFF64A88">
      <w:numFmt w:val="bullet"/>
      <w:lvlText w:val="•"/>
      <w:lvlJc w:val="left"/>
      <w:pPr>
        <w:ind w:left="6044" w:hanging="147"/>
      </w:pPr>
      <w:rPr>
        <w:rFonts w:hint="default"/>
        <w:lang w:val="pt-PT" w:eastAsia="en-US" w:bidi="ar-SA"/>
      </w:rPr>
    </w:lvl>
    <w:lvl w:ilvl="6" w:tplc="D6AC03C8">
      <w:numFmt w:val="bullet"/>
      <w:lvlText w:val="•"/>
      <w:lvlJc w:val="left"/>
      <w:pPr>
        <w:ind w:left="6988" w:hanging="147"/>
      </w:pPr>
      <w:rPr>
        <w:rFonts w:hint="default"/>
        <w:lang w:val="pt-PT" w:eastAsia="en-US" w:bidi="ar-SA"/>
      </w:rPr>
    </w:lvl>
    <w:lvl w:ilvl="7" w:tplc="69FAFDEA">
      <w:numFmt w:val="bullet"/>
      <w:lvlText w:val="•"/>
      <w:lvlJc w:val="left"/>
      <w:pPr>
        <w:ind w:left="7933" w:hanging="147"/>
      </w:pPr>
      <w:rPr>
        <w:rFonts w:hint="default"/>
        <w:lang w:val="pt-PT" w:eastAsia="en-US" w:bidi="ar-SA"/>
      </w:rPr>
    </w:lvl>
    <w:lvl w:ilvl="8" w:tplc="9C30788E">
      <w:numFmt w:val="bullet"/>
      <w:lvlText w:val="•"/>
      <w:lvlJc w:val="left"/>
      <w:pPr>
        <w:ind w:left="8878" w:hanging="147"/>
      </w:pPr>
      <w:rPr>
        <w:rFonts w:hint="default"/>
        <w:lang w:val="pt-PT" w:eastAsia="en-US" w:bidi="ar-SA"/>
      </w:rPr>
    </w:lvl>
  </w:abstractNum>
  <w:abstractNum w:abstractNumId="1">
    <w:nsid w:val="169D344B"/>
    <w:multiLevelType w:val="multilevel"/>
    <w:tmpl w:val="BD90F7CC"/>
    <w:lvl w:ilvl="0">
      <w:start w:val="1"/>
      <w:numFmt w:val="decimal"/>
      <w:lvlText w:val="%1."/>
      <w:lvlJc w:val="left"/>
      <w:pPr>
        <w:ind w:left="48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4" w:hanging="6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55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60" w:hanging="2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4" w:hanging="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29" w:hanging="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8" w:hanging="227"/>
      </w:pPr>
      <w:rPr>
        <w:rFonts w:hint="default"/>
        <w:lang w:val="pt-PT" w:eastAsia="en-US" w:bidi="ar-SA"/>
      </w:rPr>
    </w:lvl>
  </w:abstractNum>
  <w:abstractNum w:abstractNumId="2">
    <w:nsid w:val="1D36515B"/>
    <w:multiLevelType w:val="hybridMultilevel"/>
    <w:tmpl w:val="CF1CE1A4"/>
    <w:lvl w:ilvl="0" w:tplc="EE7E132E">
      <w:start w:val="1"/>
      <w:numFmt w:val="decimal"/>
      <w:lvlText w:val="%1."/>
      <w:lvlJc w:val="left"/>
      <w:pPr>
        <w:ind w:left="844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894F354">
      <w:numFmt w:val="bullet"/>
      <w:lvlText w:val="•"/>
      <w:lvlJc w:val="left"/>
      <w:pPr>
        <w:ind w:left="1832" w:hanging="433"/>
      </w:pPr>
      <w:rPr>
        <w:rFonts w:hint="default"/>
        <w:lang w:val="pt-PT" w:eastAsia="en-US" w:bidi="ar-SA"/>
      </w:rPr>
    </w:lvl>
    <w:lvl w:ilvl="2" w:tplc="9146B2A4">
      <w:numFmt w:val="bullet"/>
      <w:lvlText w:val="•"/>
      <w:lvlJc w:val="left"/>
      <w:pPr>
        <w:ind w:left="2825" w:hanging="433"/>
      </w:pPr>
      <w:rPr>
        <w:rFonts w:hint="default"/>
        <w:lang w:val="pt-PT" w:eastAsia="en-US" w:bidi="ar-SA"/>
      </w:rPr>
    </w:lvl>
    <w:lvl w:ilvl="3" w:tplc="C8A03770">
      <w:numFmt w:val="bullet"/>
      <w:lvlText w:val="•"/>
      <w:lvlJc w:val="left"/>
      <w:pPr>
        <w:ind w:left="3818" w:hanging="433"/>
      </w:pPr>
      <w:rPr>
        <w:rFonts w:hint="default"/>
        <w:lang w:val="pt-PT" w:eastAsia="en-US" w:bidi="ar-SA"/>
      </w:rPr>
    </w:lvl>
    <w:lvl w:ilvl="4" w:tplc="4E184C0E">
      <w:numFmt w:val="bullet"/>
      <w:lvlText w:val="•"/>
      <w:lvlJc w:val="left"/>
      <w:pPr>
        <w:ind w:left="4811" w:hanging="433"/>
      </w:pPr>
      <w:rPr>
        <w:rFonts w:hint="default"/>
        <w:lang w:val="pt-PT" w:eastAsia="en-US" w:bidi="ar-SA"/>
      </w:rPr>
    </w:lvl>
    <w:lvl w:ilvl="5" w:tplc="1C44D0F6">
      <w:numFmt w:val="bullet"/>
      <w:lvlText w:val="•"/>
      <w:lvlJc w:val="left"/>
      <w:pPr>
        <w:ind w:left="5804" w:hanging="433"/>
      </w:pPr>
      <w:rPr>
        <w:rFonts w:hint="default"/>
        <w:lang w:val="pt-PT" w:eastAsia="en-US" w:bidi="ar-SA"/>
      </w:rPr>
    </w:lvl>
    <w:lvl w:ilvl="6" w:tplc="0DE08FDA">
      <w:numFmt w:val="bullet"/>
      <w:lvlText w:val="•"/>
      <w:lvlJc w:val="left"/>
      <w:pPr>
        <w:ind w:left="6796" w:hanging="433"/>
      </w:pPr>
      <w:rPr>
        <w:rFonts w:hint="default"/>
        <w:lang w:val="pt-PT" w:eastAsia="en-US" w:bidi="ar-SA"/>
      </w:rPr>
    </w:lvl>
    <w:lvl w:ilvl="7" w:tplc="146A6904">
      <w:numFmt w:val="bullet"/>
      <w:lvlText w:val="•"/>
      <w:lvlJc w:val="left"/>
      <w:pPr>
        <w:ind w:left="7789" w:hanging="433"/>
      </w:pPr>
      <w:rPr>
        <w:rFonts w:hint="default"/>
        <w:lang w:val="pt-PT" w:eastAsia="en-US" w:bidi="ar-SA"/>
      </w:rPr>
    </w:lvl>
    <w:lvl w:ilvl="8" w:tplc="183E5992">
      <w:numFmt w:val="bullet"/>
      <w:lvlText w:val="•"/>
      <w:lvlJc w:val="left"/>
      <w:pPr>
        <w:ind w:left="8782" w:hanging="433"/>
      </w:pPr>
      <w:rPr>
        <w:rFonts w:hint="default"/>
        <w:lang w:val="pt-PT" w:eastAsia="en-US" w:bidi="ar-SA"/>
      </w:rPr>
    </w:lvl>
  </w:abstractNum>
  <w:abstractNum w:abstractNumId="3">
    <w:nsid w:val="29625A96"/>
    <w:multiLevelType w:val="hybridMultilevel"/>
    <w:tmpl w:val="003A061A"/>
    <w:lvl w:ilvl="0" w:tplc="6A5E272A">
      <w:start w:val="1"/>
      <w:numFmt w:val="lowerLetter"/>
      <w:lvlText w:val="%1)"/>
      <w:lvlJc w:val="left"/>
      <w:pPr>
        <w:ind w:left="724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7094C6">
      <w:numFmt w:val="bullet"/>
      <w:lvlText w:val="•"/>
      <w:lvlJc w:val="left"/>
      <w:pPr>
        <w:ind w:left="1724" w:hanging="258"/>
      </w:pPr>
      <w:rPr>
        <w:rFonts w:hint="default"/>
        <w:lang w:val="pt-PT" w:eastAsia="en-US" w:bidi="ar-SA"/>
      </w:rPr>
    </w:lvl>
    <w:lvl w:ilvl="2" w:tplc="00C85476">
      <w:numFmt w:val="bullet"/>
      <w:lvlText w:val="•"/>
      <w:lvlJc w:val="left"/>
      <w:pPr>
        <w:ind w:left="2729" w:hanging="258"/>
      </w:pPr>
      <w:rPr>
        <w:rFonts w:hint="default"/>
        <w:lang w:val="pt-PT" w:eastAsia="en-US" w:bidi="ar-SA"/>
      </w:rPr>
    </w:lvl>
    <w:lvl w:ilvl="3" w:tplc="840E7AD0">
      <w:numFmt w:val="bullet"/>
      <w:lvlText w:val="•"/>
      <w:lvlJc w:val="left"/>
      <w:pPr>
        <w:ind w:left="3734" w:hanging="258"/>
      </w:pPr>
      <w:rPr>
        <w:rFonts w:hint="default"/>
        <w:lang w:val="pt-PT" w:eastAsia="en-US" w:bidi="ar-SA"/>
      </w:rPr>
    </w:lvl>
    <w:lvl w:ilvl="4" w:tplc="F816EF64">
      <w:numFmt w:val="bullet"/>
      <w:lvlText w:val="•"/>
      <w:lvlJc w:val="left"/>
      <w:pPr>
        <w:ind w:left="4739" w:hanging="258"/>
      </w:pPr>
      <w:rPr>
        <w:rFonts w:hint="default"/>
        <w:lang w:val="pt-PT" w:eastAsia="en-US" w:bidi="ar-SA"/>
      </w:rPr>
    </w:lvl>
    <w:lvl w:ilvl="5" w:tplc="86143DA8">
      <w:numFmt w:val="bullet"/>
      <w:lvlText w:val="•"/>
      <w:lvlJc w:val="left"/>
      <w:pPr>
        <w:ind w:left="5744" w:hanging="258"/>
      </w:pPr>
      <w:rPr>
        <w:rFonts w:hint="default"/>
        <w:lang w:val="pt-PT" w:eastAsia="en-US" w:bidi="ar-SA"/>
      </w:rPr>
    </w:lvl>
    <w:lvl w:ilvl="6" w:tplc="BB78A4A6">
      <w:numFmt w:val="bullet"/>
      <w:lvlText w:val="•"/>
      <w:lvlJc w:val="left"/>
      <w:pPr>
        <w:ind w:left="6748" w:hanging="258"/>
      </w:pPr>
      <w:rPr>
        <w:rFonts w:hint="default"/>
        <w:lang w:val="pt-PT" w:eastAsia="en-US" w:bidi="ar-SA"/>
      </w:rPr>
    </w:lvl>
    <w:lvl w:ilvl="7" w:tplc="F458616C">
      <w:numFmt w:val="bullet"/>
      <w:lvlText w:val="•"/>
      <w:lvlJc w:val="left"/>
      <w:pPr>
        <w:ind w:left="7753" w:hanging="258"/>
      </w:pPr>
      <w:rPr>
        <w:rFonts w:hint="default"/>
        <w:lang w:val="pt-PT" w:eastAsia="en-US" w:bidi="ar-SA"/>
      </w:rPr>
    </w:lvl>
    <w:lvl w:ilvl="8" w:tplc="D8467BC8">
      <w:numFmt w:val="bullet"/>
      <w:lvlText w:val="•"/>
      <w:lvlJc w:val="left"/>
      <w:pPr>
        <w:ind w:left="8758" w:hanging="258"/>
      </w:pPr>
      <w:rPr>
        <w:rFonts w:hint="default"/>
        <w:lang w:val="pt-PT" w:eastAsia="en-US" w:bidi="ar-SA"/>
      </w:rPr>
    </w:lvl>
  </w:abstractNum>
  <w:abstractNum w:abstractNumId="4">
    <w:nsid w:val="4F01232A"/>
    <w:multiLevelType w:val="hybridMultilevel"/>
    <w:tmpl w:val="55F40A64"/>
    <w:lvl w:ilvl="0" w:tplc="0ED0BD36">
      <w:start w:val="1"/>
      <w:numFmt w:val="upperRoman"/>
      <w:lvlText w:val="%1"/>
      <w:lvlJc w:val="left"/>
      <w:pPr>
        <w:ind w:left="864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10E82A">
      <w:numFmt w:val="bullet"/>
      <w:lvlText w:val="•"/>
      <w:lvlJc w:val="left"/>
      <w:pPr>
        <w:ind w:left="1850" w:hanging="140"/>
      </w:pPr>
      <w:rPr>
        <w:rFonts w:hint="default"/>
        <w:lang w:val="pt-PT" w:eastAsia="en-US" w:bidi="ar-SA"/>
      </w:rPr>
    </w:lvl>
    <w:lvl w:ilvl="2" w:tplc="57FA976C">
      <w:numFmt w:val="bullet"/>
      <w:lvlText w:val="•"/>
      <w:lvlJc w:val="left"/>
      <w:pPr>
        <w:ind w:left="2841" w:hanging="140"/>
      </w:pPr>
      <w:rPr>
        <w:rFonts w:hint="default"/>
        <w:lang w:val="pt-PT" w:eastAsia="en-US" w:bidi="ar-SA"/>
      </w:rPr>
    </w:lvl>
    <w:lvl w:ilvl="3" w:tplc="729407BC">
      <w:numFmt w:val="bullet"/>
      <w:lvlText w:val="•"/>
      <w:lvlJc w:val="left"/>
      <w:pPr>
        <w:ind w:left="3832" w:hanging="140"/>
      </w:pPr>
      <w:rPr>
        <w:rFonts w:hint="default"/>
        <w:lang w:val="pt-PT" w:eastAsia="en-US" w:bidi="ar-SA"/>
      </w:rPr>
    </w:lvl>
    <w:lvl w:ilvl="4" w:tplc="F202F7D0">
      <w:numFmt w:val="bullet"/>
      <w:lvlText w:val="•"/>
      <w:lvlJc w:val="left"/>
      <w:pPr>
        <w:ind w:left="4823" w:hanging="140"/>
      </w:pPr>
      <w:rPr>
        <w:rFonts w:hint="default"/>
        <w:lang w:val="pt-PT" w:eastAsia="en-US" w:bidi="ar-SA"/>
      </w:rPr>
    </w:lvl>
    <w:lvl w:ilvl="5" w:tplc="91945F9A">
      <w:numFmt w:val="bullet"/>
      <w:lvlText w:val="•"/>
      <w:lvlJc w:val="left"/>
      <w:pPr>
        <w:ind w:left="5814" w:hanging="140"/>
      </w:pPr>
      <w:rPr>
        <w:rFonts w:hint="default"/>
        <w:lang w:val="pt-PT" w:eastAsia="en-US" w:bidi="ar-SA"/>
      </w:rPr>
    </w:lvl>
    <w:lvl w:ilvl="6" w:tplc="32786EEA">
      <w:numFmt w:val="bullet"/>
      <w:lvlText w:val="•"/>
      <w:lvlJc w:val="left"/>
      <w:pPr>
        <w:ind w:left="6804" w:hanging="140"/>
      </w:pPr>
      <w:rPr>
        <w:rFonts w:hint="default"/>
        <w:lang w:val="pt-PT" w:eastAsia="en-US" w:bidi="ar-SA"/>
      </w:rPr>
    </w:lvl>
    <w:lvl w:ilvl="7" w:tplc="5E6CE4B2">
      <w:numFmt w:val="bullet"/>
      <w:lvlText w:val="•"/>
      <w:lvlJc w:val="left"/>
      <w:pPr>
        <w:ind w:left="7795" w:hanging="140"/>
      </w:pPr>
      <w:rPr>
        <w:rFonts w:hint="default"/>
        <w:lang w:val="pt-PT" w:eastAsia="en-US" w:bidi="ar-SA"/>
      </w:rPr>
    </w:lvl>
    <w:lvl w:ilvl="8" w:tplc="436E3080">
      <w:numFmt w:val="bullet"/>
      <w:lvlText w:val="•"/>
      <w:lvlJc w:val="left"/>
      <w:pPr>
        <w:ind w:left="8786" w:hanging="1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388E"/>
    <w:rsid w:val="001C6508"/>
    <w:rsid w:val="005E388E"/>
    <w:rsid w:val="00A1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1"/>
      <w:ind w:left="784" w:right="787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E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E5D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12E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E5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2E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E5D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1"/>
      <w:ind w:left="784" w:right="787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E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E5D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12E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E5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2E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E5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.ffp@uerj.br" TargetMode="External"/><Relationship Id="rId13" Type="http://schemas.openxmlformats.org/officeDocument/2006/relationships/hyperlink" Target="https://www.ementario.uerj.br/ementa.php?cdg_disciplina=9580" TargetMode="External"/><Relationship Id="rId18" Type="http://schemas.openxmlformats.org/officeDocument/2006/relationships/hyperlink" Target="https://www.ementario.uerj.br/ementa.php?cdg_disciplina=958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mentario.uerj.br/ementa.php?cdg_disciplina=9575" TargetMode="External"/><Relationship Id="rId17" Type="http://schemas.openxmlformats.org/officeDocument/2006/relationships/hyperlink" Target="https://www.ementario.uerj.br/ementa.php?cdg_disciplina=95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entario.uerj.br/ementa.php?cdg_disciplina=95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mentario.uerj.br/ementa.php?cdg_disciplina=95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mentario.uerj.br/ementa.php?cdg_disciplina=9574" TargetMode="External"/><Relationship Id="rId10" Type="http://schemas.openxmlformats.org/officeDocument/2006/relationships/hyperlink" Target="https://www.ementario.uerj.br/ementa.php?cdg_disciplina=956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fp.uerj.br/concursos-publicos/processo-seletivo-simplificado" TargetMode="External"/><Relationship Id="rId14" Type="http://schemas.openxmlformats.org/officeDocument/2006/relationships/hyperlink" Target="https://www.ementario.uerj.br/ementa.php?cdg_disciplina=9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SEI-260006/020159/2025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SEI-260006/020159/2025</dc:title>
  <dc:creator>Adriano F. Pereira</dc:creator>
  <cp:lastModifiedBy>Adriano F. Pereira</cp:lastModifiedBy>
  <cp:revision>2</cp:revision>
  <dcterms:created xsi:type="dcterms:W3CDTF">2025-05-08T16:57:00Z</dcterms:created>
  <dcterms:modified xsi:type="dcterms:W3CDTF">2025-05-08T16:57:00Z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2025-05-08T00:00:00Z</vt:filetime>
  </property>
  <property fmtid="{D5CDD505-2E9C-101B-9397-08002B2CF9AE}" pid="5" name="Producer">
    <vt:lpwstr>Qt 4.8.7</vt:lpwstr>
  </property>
</Properties>
</file>